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00B68" w14:textId="593E55A1" w:rsidR="00D35273" w:rsidRPr="00D130A7" w:rsidRDefault="00D35273" w:rsidP="00D35273">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Pr>
          <w:rFonts w:ascii="Arial" w:hAnsi="Arial" w:cs="Arial"/>
          <w:b/>
          <w:bCs/>
          <w:sz w:val="24"/>
          <w:szCs w:val="24"/>
        </w:rPr>
        <w:t>1</w:t>
      </w:r>
      <w:r>
        <w:rPr>
          <w:rFonts w:ascii="Arial" w:hAnsi="Arial" w:cs="Arial" w:hint="eastAsia"/>
          <w:b/>
          <w:bCs/>
          <w:sz w:val="24"/>
          <w:szCs w:val="24"/>
          <w:lang w:eastAsia="ja-JP"/>
        </w:rPr>
        <w:t>4</w:t>
      </w:r>
      <w:r w:rsidR="00A31DB7">
        <w:rPr>
          <w:rFonts w:ascii="Arial" w:hAnsi="Arial" w:cs="Arial" w:hint="eastAsia"/>
          <w:b/>
          <w:bCs/>
          <w:sz w:val="24"/>
          <w:szCs w:val="24"/>
          <w:lang w:eastAsia="ja-JP"/>
        </w:rPr>
        <w:t>bis</w:t>
      </w:r>
      <w:r>
        <w:tab/>
      </w:r>
      <w:r w:rsidRPr="00AF6FB0">
        <w:rPr>
          <w:rFonts w:ascii="Arial" w:hAnsi="Arial" w:cs="Arial"/>
          <w:b/>
          <w:bCs/>
          <w:sz w:val="24"/>
          <w:szCs w:val="24"/>
        </w:rPr>
        <w:t>R4-2</w:t>
      </w:r>
      <w:r>
        <w:rPr>
          <w:rFonts w:ascii="Arial" w:hAnsi="Arial" w:cs="Arial" w:hint="eastAsia"/>
          <w:b/>
          <w:bCs/>
          <w:sz w:val="24"/>
          <w:szCs w:val="24"/>
          <w:lang w:eastAsia="ja-JP"/>
        </w:rPr>
        <w:t>5</w:t>
      </w:r>
      <w:r w:rsidR="00EE3A2D">
        <w:rPr>
          <w:rFonts w:ascii="Arial" w:hAnsi="Arial" w:cs="Arial" w:hint="eastAsia"/>
          <w:b/>
          <w:bCs/>
          <w:sz w:val="24"/>
          <w:szCs w:val="24"/>
          <w:lang w:eastAsia="ja-JP"/>
        </w:rPr>
        <w:t>03786</w:t>
      </w:r>
    </w:p>
    <w:p w14:paraId="0AD94FA1" w14:textId="77777777" w:rsidR="00A31DB7" w:rsidRPr="00D130A7" w:rsidRDefault="00A31DB7" w:rsidP="00A31DB7">
      <w:pPr>
        <w:tabs>
          <w:tab w:val="right" w:pos="9630"/>
        </w:tabs>
        <w:spacing w:after="0"/>
        <w:jc w:val="both"/>
        <w:rPr>
          <w:rFonts w:ascii="Arial" w:hAnsi="Arial"/>
          <w:b/>
          <w:bCs/>
          <w:sz w:val="24"/>
          <w:szCs w:val="24"/>
          <w:lang w:val="en-US"/>
        </w:rPr>
      </w:pPr>
      <w:r w:rsidRPr="006E0C01">
        <w:rPr>
          <w:rFonts w:ascii="Arial" w:eastAsia="SimSun" w:hAnsi="Arial" w:cs="Arial"/>
          <w:b/>
          <w:sz w:val="24"/>
          <w:szCs w:val="24"/>
          <w:lang w:eastAsia="zh-CN"/>
        </w:rPr>
        <w:t xml:space="preserve">Wuhan, Hubei, China, 07th – 11th </w:t>
      </w:r>
      <w:proofErr w:type="gramStart"/>
      <w:r w:rsidRPr="006E0C01">
        <w:rPr>
          <w:rFonts w:ascii="Arial" w:eastAsia="SimSun" w:hAnsi="Arial" w:cs="Arial"/>
          <w:b/>
          <w:sz w:val="24"/>
          <w:szCs w:val="24"/>
          <w:lang w:eastAsia="zh-CN"/>
        </w:rPr>
        <w:t>April,</w:t>
      </w:r>
      <w:proofErr w:type="gramEnd"/>
      <w:r w:rsidRPr="006E0C01">
        <w:rPr>
          <w:rFonts w:ascii="Arial" w:eastAsia="SimSun" w:hAnsi="Arial" w:cs="Arial"/>
          <w:b/>
          <w:sz w:val="24"/>
          <w:szCs w:val="24"/>
          <w:lang w:eastAsia="zh-CN"/>
        </w:rPr>
        <w:t xml:space="preserve"> 2025</w:t>
      </w:r>
    </w:p>
    <w:p w14:paraId="5C98555D" w14:textId="5956052D"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C954C1">
        <w:rPr>
          <w:rFonts w:ascii="Arial" w:hAnsi="Arial" w:hint="eastAsia"/>
          <w:sz w:val="24"/>
          <w:szCs w:val="24"/>
          <w:lang w:val="en-US" w:eastAsia="ja-JP"/>
        </w:rPr>
        <w:t>7</w:t>
      </w:r>
      <w:r w:rsidR="00786BB9">
        <w:rPr>
          <w:rFonts w:ascii="Arial" w:hAnsi="Arial"/>
          <w:sz w:val="24"/>
          <w:szCs w:val="24"/>
          <w:lang w:val="en-US" w:eastAsia="ja-JP"/>
        </w:rPr>
        <w:t>.</w:t>
      </w:r>
      <w:r w:rsidR="005B7061">
        <w:rPr>
          <w:rFonts w:ascii="Arial" w:hAnsi="Arial"/>
          <w:sz w:val="24"/>
          <w:szCs w:val="24"/>
          <w:lang w:val="en-US" w:eastAsia="ja-JP"/>
        </w:rPr>
        <w:t>1</w:t>
      </w:r>
      <w:r w:rsidR="00D35273">
        <w:rPr>
          <w:rFonts w:ascii="Arial" w:hAnsi="Arial" w:hint="eastAsia"/>
          <w:sz w:val="24"/>
          <w:szCs w:val="24"/>
          <w:lang w:val="en-US" w:eastAsia="ja-JP"/>
        </w:rPr>
        <w:t>9</w:t>
      </w:r>
      <w:r w:rsidR="00786BB9">
        <w:rPr>
          <w:rFonts w:ascii="Arial" w:hAnsi="Arial"/>
          <w:sz w:val="24"/>
          <w:szCs w:val="24"/>
          <w:lang w:val="en-US" w:eastAsia="ja-JP"/>
        </w:rPr>
        <w:t>.</w:t>
      </w:r>
      <w:r w:rsidR="00D35273">
        <w:rPr>
          <w:rFonts w:ascii="Arial" w:hAnsi="Arial" w:hint="eastAsia"/>
          <w:sz w:val="24"/>
          <w:szCs w:val="24"/>
          <w:lang w:val="en-US" w:eastAsia="ja-JP"/>
        </w:rPr>
        <w:t>3</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75F53CB3"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322124" w:rsidRPr="00322124">
        <w:rPr>
          <w:rFonts w:ascii="Arial" w:hAnsi="Arial"/>
          <w:sz w:val="24"/>
          <w:szCs w:val="24"/>
          <w:lang w:val="en-US" w:eastAsia="ja-JP"/>
        </w:rPr>
        <w:t xml:space="preserve">Discussions on </w:t>
      </w:r>
      <w:r w:rsidR="00D35273">
        <w:rPr>
          <w:rFonts w:ascii="Arial" w:hAnsi="Arial" w:hint="eastAsia"/>
          <w:sz w:val="24"/>
          <w:szCs w:val="24"/>
          <w:lang w:val="en-US" w:eastAsia="ja-JP"/>
        </w:rPr>
        <w:t>RRM core requirement for beam management</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6B5DDCB4" w:rsidR="00906173" w:rsidRDefault="00906173" w:rsidP="007309B7">
      <w:pPr>
        <w:pStyle w:val="1"/>
        <w:numPr>
          <w:ilvl w:val="0"/>
          <w:numId w:val="1"/>
        </w:numPr>
        <w:jc w:val="both"/>
      </w:pPr>
      <w:r w:rsidRPr="00891A01">
        <w:t>Introduction</w:t>
      </w:r>
    </w:p>
    <w:p w14:paraId="4DD07E9E" w14:textId="13CD46C8" w:rsidR="00322124" w:rsidRDefault="002A315C" w:rsidP="007309B7">
      <w:pPr>
        <w:jc w:val="both"/>
        <w:rPr>
          <w:lang w:eastAsia="ja-JP"/>
        </w:rPr>
      </w:pPr>
      <w:bookmarkStart w:id="1" w:name="_Hlk149842433"/>
      <w:r>
        <w:rPr>
          <w:rFonts w:hint="eastAsia"/>
          <w:lang w:eastAsia="ja-JP"/>
        </w:rPr>
        <w:t xml:space="preserve">During the past meetings, </w:t>
      </w:r>
      <w:r w:rsidR="00D35273">
        <w:rPr>
          <w:rFonts w:hint="eastAsia"/>
          <w:lang w:eastAsia="ja-JP"/>
        </w:rPr>
        <w:t>requirements for beam management</w:t>
      </w:r>
      <w:r>
        <w:rPr>
          <w:rFonts w:hint="eastAsia"/>
          <w:lang w:eastAsia="ja-JP"/>
        </w:rPr>
        <w:t xml:space="preserve"> </w:t>
      </w:r>
      <w:r>
        <w:rPr>
          <w:lang w:eastAsia="ja-JP"/>
        </w:rPr>
        <w:t>has</w:t>
      </w:r>
      <w:r>
        <w:rPr>
          <w:rFonts w:hint="eastAsia"/>
          <w:lang w:eastAsia="ja-JP"/>
        </w:rPr>
        <w:t xml:space="preserve"> been discussed</w:t>
      </w:r>
      <w:r w:rsidR="00EA4AE0">
        <w:rPr>
          <w:rFonts w:hint="eastAsia"/>
          <w:lang w:eastAsia="ja-JP"/>
        </w:rPr>
        <w:t xml:space="preserve"> and several agreements were obtained</w:t>
      </w:r>
      <w:r>
        <w:rPr>
          <w:rFonts w:hint="eastAsia"/>
          <w:lang w:eastAsia="ja-JP"/>
        </w:rPr>
        <w:t xml:space="preserve">. </w:t>
      </w:r>
      <w:r w:rsidR="00575582">
        <w:rPr>
          <w:rFonts w:hint="eastAsia"/>
          <w:lang w:eastAsia="ja-JP"/>
        </w:rPr>
        <w:t>T</w:t>
      </w:r>
      <w:r w:rsidR="00575582">
        <w:rPr>
          <w:lang w:eastAsia="ja-JP"/>
        </w:rPr>
        <w:t xml:space="preserve">his paper further discusses </w:t>
      </w:r>
      <w:r w:rsidR="00EA4AE0">
        <w:rPr>
          <w:rFonts w:hint="eastAsia"/>
          <w:lang w:eastAsia="ja-JP"/>
        </w:rPr>
        <w:t>remaining issues in the summary [1]</w:t>
      </w:r>
      <w:r w:rsidR="00A02151">
        <w:rPr>
          <w:rFonts w:hint="eastAsia"/>
          <w:lang w:eastAsia="ja-JP"/>
        </w:rPr>
        <w:t xml:space="preserve"> and WF [2]</w:t>
      </w:r>
      <w:r w:rsidR="000B5757">
        <w:rPr>
          <w:rFonts w:hint="eastAsia"/>
          <w:lang w:eastAsia="ja-JP"/>
        </w:rPr>
        <w:t>.</w:t>
      </w:r>
    </w:p>
    <w:bookmarkEnd w:id="1"/>
    <w:p w14:paraId="07955F99" w14:textId="77777777" w:rsidR="00EA4AE0" w:rsidRDefault="338B7BC8" w:rsidP="00A13194">
      <w:pPr>
        <w:pStyle w:val="1"/>
        <w:numPr>
          <w:ilvl w:val="0"/>
          <w:numId w:val="1"/>
        </w:numPr>
        <w:spacing w:after="120"/>
        <w:jc w:val="both"/>
        <w:rPr>
          <w:lang w:eastAsia="ja-JP"/>
        </w:rPr>
      </w:pPr>
      <w:r w:rsidRPr="338B7BC8">
        <w:rPr>
          <w:lang w:eastAsia="ja-JP"/>
        </w:rPr>
        <w:t>Discussio</w:t>
      </w:r>
      <w:r w:rsidR="00452F74">
        <w:rPr>
          <w:lang w:eastAsia="ja-JP"/>
        </w:rPr>
        <w:t>n</w:t>
      </w:r>
    </w:p>
    <w:p w14:paraId="02136846" w14:textId="1A3208E2" w:rsidR="00043B0D" w:rsidRDefault="00737998" w:rsidP="00EA4AE0">
      <w:pPr>
        <w:pStyle w:val="1"/>
        <w:numPr>
          <w:ilvl w:val="1"/>
          <w:numId w:val="1"/>
        </w:numPr>
        <w:spacing w:after="120"/>
        <w:jc w:val="both"/>
        <w:rPr>
          <w:sz w:val="32"/>
          <w:szCs w:val="18"/>
          <w:lang w:eastAsia="ja-JP"/>
        </w:rPr>
      </w:pPr>
      <w:r>
        <w:rPr>
          <w:rFonts w:hint="eastAsia"/>
          <w:sz w:val="32"/>
          <w:szCs w:val="18"/>
          <w:lang w:eastAsia="ja-JP"/>
        </w:rPr>
        <w:t>Beam prediction KPIs</w:t>
      </w:r>
    </w:p>
    <w:p w14:paraId="479E9C83" w14:textId="0368C6B7" w:rsidR="00043B0D" w:rsidRDefault="00737998" w:rsidP="00737998">
      <w:pPr>
        <w:jc w:val="both"/>
        <w:rPr>
          <w:lang w:eastAsia="ja-JP"/>
        </w:rPr>
      </w:pPr>
      <w:r>
        <w:rPr>
          <w:rFonts w:hint="eastAsia"/>
          <w:lang w:eastAsia="ja-JP"/>
        </w:rPr>
        <w:t xml:space="preserve">During past meetings, the metrics/KPIs for beam prediction has been extensively discussed. </w:t>
      </w:r>
      <w:r w:rsidR="00A02151">
        <w:rPr>
          <w:rFonts w:hint="eastAsia"/>
          <w:lang w:eastAsia="ja-JP"/>
        </w:rPr>
        <w:t xml:space="preserve">In last meeting, the discussion point was separated into two aspects, one is RSRP value, the other is </w:t>
      </w:r>
      <w:proofErr w:type="gramStart"/>
      <w:r w:rsidR="00A02151">
        <w:rPr>
          <w:rFonts w:hint="eastAsia"/>
          <w:lang w:eastAsia="ja-JP"/>
        </w:rPr>
        <w:t>beam</w:t>
      </w:r>
      <w:proofErr w:type="gramEnd"/>
      <w:r w:rsidR="00A02151">
        <w:rPr>
          <w:rFonts w:hint="eastAsia"/>
          <w:lang w:eastAsia="ja-JP"/>
        </w:rPr>
        <w:t xml:space="preserve"> ID</w:t>
      </w:r>
      <w:r>
        <w:rPr>
          <w:rFonts w:hint="eastAsia"/>
          <w:lang w:eastAsia="ja-JP"/>
        </w:rPr>
        <w:t xml:space="preserve">. The candidate </w:t>
      </w:r>
      <w:r w:rsidR="00A02151">
        <w:rPr>
          <w:rFonts w:hint="eastAsia"/>
          <w:lang w:eastAsia="ja-JP"/>
        </w:rPr>
        <w:t>option</w:t>
      </w:r>
      <w:r>
        <w:rPr>
          <w:rFonts w:hint="eastAsia"/>
          <w:lang w:eastAsia="ja-JP"/>
        </w:rPr>
        <w:t>s are copied in below.</w:t>
      </w:r>
    </w:p>
    <w:tbl>
      <w:tblPr>
        <w:tblStyle w:val="afe"/>
        <w:tblW w:w="0" w:type="auto"/>
        <w:tblLook w:val="04A0" w:firstRow="1" w:lastRow="0" w:firstColumn="1" w:lastColumn="0" w:noHBand="0" w:noVBand="1"/>
      </w:tblPr>
      <w:tblGrid>
        <w:gridCol w:w="9631"/>
      </w:tblGrid>
      <w:tr w:rsidR="00043B0D" w14:paraId="4838F571" w14:textId="77777777" w:rsidTr="00043B0D">
        <w:tc>
          <w:tcPr>
            <w:tcW w:w="9631" w:type="dxa"/>
          </w:tcPr>
          <w:p w14:paraId="6D9593DA" w14:textId="77777777" w:rsidR="00A02151" w:rsidRPr="009C082E" w:rsidRDefault="00A02151" w:rsidP="00A02151">
            <w:pPr>
              <w:rPr>
                <w:rFonts w:eastAsia="游明朝"/>
                <w:b/>
                <w:u w:val="single"/>
                <w:lang w:eastAsia="ja-JP"/>
              </w:rPr>
            </w:pPr>
            <w:r w:rsidRPr="009C082E">
              <w:rPr>
                <w:b/>
                <w:u w:val="single"/>
                <w:lang w:eastAsia="ko-KR"/>
              </w:rPr>
              <w:t xml:space="preserve">Issue 2-1: Metrics/KPIs for </w:t>
            </w:r>
            <w:r w:rsidRPr="009C082E">
              <w:rPr>
                <w:rFonts w:eastAsia="游明朝" w:hint="eastAsia"/>
                <w:b/>
                <w:u w:val="single"/>
                <w:lang w:eastAsia="ja-JP"/>
              </w:rPr>
              <w:t>beam prediction</w:t>
            </w:r>
          </w:p>
          <w:p w14:paraId="1E55F314" w14:textId="77777777" w:rsidR="00A02151" w:rsidRPr="009C082E" w:rsidRDefault="00A02151" w:rsidP="00A02151">
            <w:pPr>
              <w:rPr>
                <w:rFonts w:eastAsia="游明朝"/>
                <w:lang w:val="en-US" w:eastAsia="ja-JP"/>
              </w:rPr>
            </w:pPr>
            <w:r w:rsidRPr="009C082E">
              <w:rPr>
                <w:rFonts w:eastAsia="游明朝"/>
                <w:lang w:val="en-US" w:eastAsia="ja-JP"/>
              </w:rPr>
              <w:t>If RSRP and beam ID are reported:</w:t>
            </w:r>
          </w:p>
          <w:p w14:paraId="625B1ADC" w14:textId="77777777" w:rsidR="00A02151" w:rsidRPr="009C082E" w:rsidRDefault="00A02151" w:rsidP="00A02151">
            <w:pPr>
              <w:numPr>
                <w:ilvl w:val="0"/>
                <w:numId w:val="2"/>
              </w:numPr>
              <w:rPr>
                <w:rFonts w:eastAsia="游明朝"/>
                <w:lang w:val="en-US" w:eastAsia="ja-JP"/>
              </w:rPr>
            </w:pPr>
            <w:r w:rsidRPr="009C082E">
              <w:rPr>
                <w:rFonts w:eastAsia="游明朝"/>
                <w:lang w:val="en-US" w:eastAsia="ja-JP"/>
              </w:rPr>
              <w:t xml:space="preserve">RSRP accuracy will be one of the KPIs. </w:t>
            </w:r>
          </w:p>
          <w:p w14:paraId="5C224688" w14:textId="77777777" w:rsidR="00A02151" w:rsidRPr="009C082E" w:rsidRDefault="00A02151" w:rsidP="00A02151">
            <w:pPr>
              <w:numPr>
                <w:ilvl w:val="1"/>
                <w:numId w:val="2"/>
              </w:numPr>
              <w:rPr>
                <w:rFonts w:eastAsia="游明朝"/>
                <w:lang w:val="en-US" w:eastAsia="ja-JP"/>
              </w:rPr>
            </w:pPr>
            <w:r w:rsidRPr="009C082E">
              <w:rPr>
                <w:rFonts w:eastAsia="游明朝"/>
                <w:lang w:val="en-US" w:eastAsia="ja-JP"/>
              </w:rPr>
              <w:t>How option 1 is applied is FFS</w:t>
            </w:r>
          </w:p>
          <w:p w14:paraId="29F8BCBA" w14:textId="77777777" w:rsidR="00A02151" w:rsidRPr="009C082E" w:rsidRDefault="00A02151" w:rsidP="00A02151">
            <w:pPr>
              <w:numPr>
                <w:ilvl w:val="0"/>
                <w:numId w:val="2"/>
              </w:numPr>
              <w:rPr>
                <w:rFonts w:eastAsia="游明朝"/>
                <w:lang w:val="en-US" w:eastAsia="ja-JP"/>
              </w:rPr>
            </w:pPr>
            <w:r w:rsidRPr="009C082E">
              <w:rPr>
                <w:rFonts w:eastAsia="游明朝"/>
                <w:lang w:val="en-US" w:eastAsia="ja-JP"/>
              </w:rPr>
              <w:t>Beam ID prediction accuracy will be one of the KPIs</w:t>
            </w:r>
          </w:p>
          <w:p w14:paraId="466D05EF" w14:textId="77777777" w:rsidR="00A02151" w:rsidRPr="009C082E" w:rsidRDefault="00A02151" w:rsidP="00A02151">
            <w:pPr>
              <w:numPr>
                <w:ilvl w:val="1"/>
                <w:numId w:val="2"/>
              </w:numPr>
              <w:rPr>
                <w:rFonts w:eastAsia="游明朝"/>
                <w:lang w:val="en-US" w:eastAsia="ja-JP"/>
              </w:rPr>
            </w:pPr>
            <w:r w:rsidRPr="009C082E">
              <w:rPr>
                <w:rFonts w:eastAsia="游明朝"/>
                <w:lang w:val="en-US" w:eastAsia="ja-JP"/>
              </w:rPr>
              <w:t>FFS whether beam ID prediction accuracy refers to a combination of Option 2 and/or Option 3 or modified Option 2/3 or other options</w:t>
            </w:r>
          </w:p>
          <w:p w14:paraId="5F897DE9" w14:textId="77777777" w:rsidR="00A02151" w:rsidRPr="009C082E" w:rsidRDefault="00A02151" w:rsidP="00A02151">
            <w:pPr>
              <w:rPr>
                <w:rFonts w:eastAsia="游明朝"/>
                <w:lang w:val="en-US" w:eastAsia="ja-JP"/>
              </w:rPr>
            </w:pPr>
            <w:r w:rsidRPr="009C082E">
              <w:rPr>
                <w:rFonts w:eastAsia="游明朝"/>
                <w:lang w:val="en-US" w:eastAsia="ja-JP"/>
              </w:rPr>
              <w:t>If only beam ID is reported:</w:t>
            </w:r>
          </w:p>
          <w:p w14:paraId="38B0368D" w14:textId="77777777" w:rsidR="00A02151" w:rsidRPr="009C082E" w:rsidRDefault="00A02151" w:rsidP="00A02151">
            <w:pPr>
              <w:numPr>
                <w:ilvl w:val="0"/>
                <w:numId w:val="2"/>
              </w:numPr>
              <w:rPr>
                <w:rFonts w:eastAsia="游明朝"/>
                <w:lang w:val="en-US" w:eastAsia="ja-JP"/>
              </w:rPr>
            </w:pPr>
            <w:r w:rsidRPr="009C082E">
              <w:rPr>
                <w:rFonts w:eastAsia="游明朝"/>
                <w:lang w:val="en-US" w:eastAsia="ja-JP"/>
              </w:rPr>
              <w:t>Beam ID prediction accuracy will be used as the KPI</w:t>
            </w:r>
          </w:p>
          <w:p w14:paraId="4E37A81B" w14:textId="163F6679" w:rsidR="00737998" w:rsidRPr="00A02151" w:rsidRDefault="00A02151" w:rsidP="00A02151">
            <w:pPr>
              <w:numPr>
                <w:ilvl w:val="1"/>
                <w:numId w:val="2"/>
              </w:numPr>
              <w:rPr>
                <w:rFonts w:eastAsiaTheme="minorEastAsia"/>
                <w:lang w:val="en-US" w:eastAsia="ja-JP"/>
              </w:rPr>
            </w:pPr>
            <w:r w:rsidRPr="009C082E">
              <w:rPr>
                <w:rFonts w:eastAsia="游明朝"/>
                <w:lang w:val="en-US" w:eastAsia="ja-JP"/>
              </w:rPr>
              <w:t>FFS whether beam ID prediction accuracy refers to a combination of Option 2 and/or Option 3 or modified Option 2/3 or other options</w:t>
            </w:r>
          </w:p>
        </w:tc>
      </w:tr>
    </w:tbl>
    <w:p w14:paraId="04180A48" w14:textId="77777777" w:rsidR="00043B0D" w:rsidRDefault="00043B0D" w:rsidP="00043B0D">
      <w:pPr>
        <w:rPr>
          <w:lang w:eastAsia="ja-JP"/>
        </w:rPr>
      </w:pPr>
    </w:p>
    <w:p w14:paraId="7AD18502" w14:textId="1F4CEFDF" w:rsidR="00A02151" w:rsidRDefault="00A02151" w:rsidP="00043B0D">
      <w:pPr>
        <w:rPr>
          <w:lang w:eastAsia="ja-JP"/>
        </w:rPr>
      </w:pPr>
      <w:proofErr w:type="gramStart"/>
      <w:r>
        <w:rPr>
          <w:rFonts w:hint="eastAsia"/>
          <w:lang w:eastAsia="ja-JP"/>
        </w:rPr>
        <w:t>In order to</w:t>
      </w:r>
      <w:proofErr w:type="gramEnd"/>
      <w:r>
        <w:rPr>
          <w:rFonts w:hint="eastAsia"/>
          <w:lang w:eastAsia="ja-JP"/>
        </w:rPr>
        <w:t xml:space="preserve"> clarify the options stated in each candidate, the issue is </w:t>
      </w:r>
      <w:r w:rsidR="001066C1">
        <w:rPr>
          <w:rFonts w:hint="eastAsia"/>
          <w:lang w:eastAsia="ja-JP"/>
        </w:rPr>
        <w:t>modified as follows</w:t>
      </w:r>
      <w:r>
        <w:rPr>
          <w:rFonts w:hint="eastAsia"/>
          <w:lang w:eastAsia="ja-JP"/>
        </w:rPr>
        <w:t>.</w:t>
      </w:r>
    </w:p>
    <w:tbl>
      <w:tblPr>
        <w:tblStyle w:val="afe"/>
        <w:tblW w:w="0" w:type="auto"/>
        <w:tblLook w:val="04A0" w:firstRow="1" w:lastRow="0" w:firstColumn="1" w:lastColumn="0" w:noHBand="0" w:noVBand="1"/>
      </w:tblPr>
      <w:tblGrid>
        <w:gridCol w:w="9631"/>
      </w:tblGrid>
      <w:tr w:rsidR="001066C1" w14:paraId="0E08B48A" w14:textId="77777777" w:rsidTr="001066C1">
        <w:tc>
          <w:tcPr>
            <w:tcW w:w="9631" w:type="dxa"/>
          </w:tcPr>
          <w:p w14:paraId="49B38B0D" w14:textId="77777777" w:rsidR="001066C1" w:rsidRPr="009C082E" w:rsidRDefault="001066C1" w:rsidP="001066C1">
            <w:pPr>
              <w:rPr>
                <w:rFonts w:eastAsia="游明朝"/>
                <w:lang w:val="en-US" w:eastAsia="ja-JP"/>
              </w:rPr>
            </w:pPr>
            <w:r w:rsidRPr="009C082E">
              <w:rPr>
                <w:rFonts w:eastAsia="游明朝"/>
                <w:lang w:val="en-US" w:eastAsia="ja-JP"/>
              </w:rPr>
              <w:t>If RSRP and beam ID are reported:</w:t>
            </w:r>
          </w:p>
          <w:p w14:paraId="2C78A9A6" w14:textId="6F336B2F" w:rsidR="001066C1" w:rsidRPr="001066C1" w:rsidRDefault="001066C1" w:rsidP="001066C1">
            <w:pPr>
              <w:numPr>
                <w:ilvl w:val="0"/>
                <w:numId w:val="2"/>
              </w:numPr>
              <w:rPr>
                <w:rFonts w:eastAsia="游明朝"/>
                <w:lang w:val="en-US" w:eastAsia="ja-JP"/>
              </w:rPr>
            </w:pPr>
            <w:r w:rsidRPr="009C082E">
              <w:rPr>
                <w:rFonts w:eastAsia="游明朝"/>
                <w:lang w:val="en-US" w:eastAsia="ja-JP"/>
              </w:rPr>
              <w:t xml:space="preserve">RSRP accuracy will be one of the KPIs. </w:t>
            </w:r>
          </w:p>
          <w:p w14:paraId="41C0AC3A" w14:textId="462B628B" w:rsidR="001066C1" w:rsidRPr="009C082E" w:rsidRDefault="001066C1" w:rsidP="001066C1">
            <w:pPr>
              <w:numPr>
                <w:ilvl w:val="1"/>
                <w:numId w:val="2"/>
              </w:numPr>
              <w:rPr>
                <w:rFonts w:eastAsia="游明朝"/>
                <w:lang w:val="en-US" w:eastAsia="ja-JP"/>
              </w:rPr>
            </w:pPr>
            <w:r w:rsidRPr="009C082E">
              <w:rPr>
                <w:rFonts w:eastAsia="游明朝"/>
                <w:lang w:val="en-US" w:eastAsia="ja-JP"/>
              </w:rPr>
              <w:t xml:space="preserve">How </w:t>
            </w:r>
            <w:r>
              <w:rPr>
                <w:rFonts w:eastAsia="游明朝" w:hint="eastAsia"/>
                <w:lang w:val="en-US" w:eastAsia="ja-JP"/>
              </w:rPr>
              <w:t>to</w:t>
            </w:r>
            <w:r w:rsidRPr="009C082E">
              <w:rPr>
                <w:rFonts w:eastAsia="游明朝"/>
                <w:lang w:val="en-US" w:eastAsia="ja-JP"/>
              </w:rPr>
              <w:t xml:space="preserve"> appl</w:t>
            </w:r>
            <w:r>
              <w:rPr>
                <w:rFonts w:eastAsia="游明朝" w:hint="eastAsia"/>
                <w:lang w:val="en-US" w:eastAsia="ja-JP"/>
              </w:rPr>
              <w:t>y</w:t>
            </w:r>
            <w:r w:rsidRPr="009C082E">
              <w:rPr>
                <w:rFonts w:eastAsia="游明朝"/>
                <w:lang w:val="en-US" w:eastAsia="ja-JP"/>
              </w:rPr>
              <w:t xml:space="preserve"> is FFS</w:t>
            </w:r>
          </w:p>
          <w:p w14:paraId="179C0710" w14:textId="77777777" w:rsidR="001066C1" w:rsidRPr="009C082E" w:rsidRDefault="001066C1" w:rsidP="001066C1">
            <w:pPr>
              <w:numPr>
                <w:ilvl w:val="0"/>
                <w:numId w:val="2"/>
              </w:numPr>
              <w:rPr>
                <w:rFonts w:eastAsia="游明朝"/>
                <w:lang w:val="en-US" w:eastAsia="ja-JP"/>
              </w:rPr>
            </w:pPr>
            <w:r w:rsidRPr="009C082E">
              <w:rPr>
                <w:rFonts w:eastAsia="游明朝"/>
                <w:lang w:val="en-US" w:eastAsia="ja-JP"/>
              </w:rPr>
              <w:t>Beam ID prediction accuracy will be one of the KPIs</w:t>
            </w:r>
          </w:p>
          <w:p w14:paraId="30D0BCBB" w14:textId="1637D1BB" w:rsidR="001066C1" w:rsidRDefault="001066C1" w:rsidP="001066C1">
            <w:pPr>
              <w:numPr>
                <w:ilvl w:val="1"/>
                <w:numId w:val="2"/>
              </w:numPr>
              <w:rPr>
                <w:rFonts w:eastAsia="游明朝"/>
                <w:lang w:val="en-US" w:eastAsia="ja-JP"/>
              </w:rPr>
            </w:pPr>
            <w:r>
              <w:rPr>
                <w:rFonts w:eastAsia="游明朝" w:hint="eastAsia"/>
                <w:lang w:val="en-US" w:eastAsia="ja-JP"/>
              </w:rPr>
              <w:t>Option 1:</w:t>
            </w:r>
          </w:p>
          <w:p w14:paraId="0329808A" w14:textId="2DCBA657" w:rsidR="001066C1" w:rsidRPr="001066C1" w:rsidRDefault="001066C1" w:rsidP="001066C1">
            <w:pPr>
              <w:numPr>
                <w:ilvl w:val="2"/>
                <w:numId w:val="2"/>
              </w:numPr>
              <w:rPr>
                <w:rFonts w:eastAsia="游明朝"/>
                <w:lang w:val="en-US" w:eastAsia="ja-JP"/>
              </w:rPr>
            </w:pPr>
            <w:r w:rsidRPr="001066C1">
              <w:rPr>
                <w:rFonts w:eastAsia="游明朝"/>
                <w:lang w:val="en-US" w:eastAsia="ja-JP"/>
              </w:rPr>
              <w:t>Top-1 (%</w:t>
            </w:r>
            <w:proofErr w:type="gramStart"/>
            <w:r w:rsidRPr="001066C1">
              <w:rPr>
                <w:rFonts w:eastAsia="游明朝"/>
                <w:lang w:val="en-US" w:eastAsia="ja-JP"/>
              </w:rPr>
              <w:t>) :</w:t>
            </w:r>
            <w:proofErr w:type="gramEnd"/>
            <w:r w:rsidRPr="001066C1">
              <w:rPr>
                <w:rFonts w:eastAsia="游明朝"/>
                <w:lang w:val="en-US" w:eastAsia="ja-JP"/>
              </w:rPr>
              <w:t xml:space="preserve"> the percentage of "the Top-1 strongest beam is Top-1 predicted beam"</w:t>
            </w:r>
          </w:p>
          <w:p w14:paraId="6A34D64B" w14:textId="78B92407" w:rsidR="001066C1" w:rsidRPr="001066C1" w:rsidRDefault="001066C1" w:rsidP="001066C1">
            <w:pPr>
              <w:numPr>
                <w:ilvl w:val="2"/>
                <w:numId w:val="2"/>
              </w:numPr>
              <w:rPr>
                <w:rFonts w:eastAsia="游明朝"/>
                <w:lang w:val="en-US" w:eastAsia="ja-JP"/>
              </w:rPr>
            </w:pPr>
            <w:r w:rsidRPr="001066C1">
              <w:rPr>
                <w:rFonts w:eastAsia="游明朝"/>
                <w:lang w:val="en-US" w:eastAsia="ja-JP"/>
              </w:rPr>
              <w:lastRenderedPageBreak/>
              <w:t>Top-K/1 (%</w:t>
            </w:r>
            <w:proofErr w:type="gramStart"/>
            <w:r w:rsidRPr="001066C1">
              <w:rPr>
                <w:rFonts w:eastAsia="游明朝"/>
                <w:lang w:val="en-US" w:eastAsia="ja-JP"/>
              </w:rPr>
              <w:t>) :</w:t>
            </w:r>
            <w:proofErr w:type="gramEnd"/>
            <w:r w:rsidRPr="001066C1">
              <w:rPr>
                <w:rFonts w:eastAsia="游明朝"/>
                <w:lang w:val="en-US" w:eastAsia="ja-JP"/>
              </w:rPr>
              <w:t xml:space="preserve"> the percentage of "the Top-1 strongest beam is one of the Top-K predicted beams"</w:t>
            </w:r>
          </w:p>
          <w:p w14:paraId="44F9261D" w14:textId="71A82B3C" w:rsidR="001066C1" w:rsidRDefault="001066C1" w:rsidP="001066C1">
            <w:pPr>
              <w:numPr>
                <w:ilvl w:val="2"/>
                <w:numId w:val="2"/>
              </w:numPr>
              <w:rPr>
                <w:rFonts w:eastAsia="游明朝"/>
                <w:lang w:val="en-US" w:eastAsia="ja-JP"/>
              </w:rPr>
            </w:pPr>
            <w:r w:rsidRPr="001066C1">
              <w:rPr>
                <w:rFonts w:eastAsia="游明朝"/>
                <w:lang w:val="en-US" w:eastAsia="ja-JP"/>
              </w:rPr>
              <w:t>Top-1/K (%</w:t>
            </w:r>
            <w:proofErr w:type="gramStart"/>
            <w:r w:rsidRPr="001066C1">
              <w:rPr>
                <w:rFonts w:eastAsia="游明朝"/>
                <w:lang w:val="en-US" w:eastAsia="ja-JP"/>
              </w:rPr>
              <w:t>) :</w:t>
            </w:r>
            <w:proofErr w:type="gramEnd"/>
            <w:r w:rsidRPr="001066C1">
              <w:rPr>
                <w:rFonts w:eastAsia="游明朝"/>
                <w:lang w:val="en-US" w:eastAsia="ja-JP"/>
              </w:rPr>
              <w:t xml:space="preserve"> the percentage of "the Top-1 predicted beam is one of the Top-K strongest beams"</w:t>
            </w:r>
          </w:p>
          <w:p w14:paraId="2B090E7B" w14:textId="37B68D79" w:rsidR="001066C1" w:rsidRDefault="001066C1" w:rsidP="001066C1">
            <w:pPr>
              <w:numPr>
                <w:ilvl w:val="2"/>
                <w:numId w:val="2"/>
              </w:numPr>
              <w:rPr>
                <w:rFonts w:eastAsia="游明朝"/>
                <w:lang w:val="en-US" w:eastAsia="ja-JP"/>
              </w:rPr>
            </w:pPr>
            <w:r>
              <w:rPr>
                <w:rFonts w:eastAsia="游明朝" w:hint="eastAsia"/>
                <w:lang w:val="en-US" w:eastAsia="ja-JP"/>
              </w:rPr>
              <w:t xml:space="preserve">FFS </w:t>
            </w:r>
            <w:r w:rsidRPr="001066C1">
              <w:rPr>
                <w:rFonts w:eastAsia="游明朝"/>
                <w:lang w:val="en-US" w:eastAsia="ja-JP"/>
              </w:rPr>
              <w:t xml:space="preserve">combination of </w:t>
            </w:r>
            <w:proofErr w:type="gramStart"/>
            <w:r w:rsidRPr="001066C1">
              <w:rPr>
                <w:rFonts w:eastAsia="游明朝"/>
                <w:lang w:val="en-US" w:eastAsia="ja-JP"/>
              </w:rPr>
              <w:t>Top-K</w:t>
            </w:r>
            <w:proofErr w:type="gramEnd"/>
            <w:r w:rsidRPr="001066C1">
              <w:rPr>
                <w:rFonts w:eastAsia="游明朝"/>
                <w:lang w:val="en-US" w:eastAsia="ja-JP"/>
              </w:rPr>
              <w:t>/1 and Top 1/K</w:t>
            </w:r>
          </w:p>
          <w:p w14:paraId="2FF514EC" w14:textId="2012B584" w:rsidR="001066C1" w:rsidRDefault="001066C1" w:rsidP="001066C1">
            <w:pPr>
              <w:numPr>
                <w:ilvl w:val="1"/>
                <w:numId w:val="2"/>
              </w:numPr>
              <w:rPr>
                <w:rFonts w:eastAsia="游明朝"/>
                <w:lang w:val="en-US" w:eastAsia="ja-JP"/>
              </w:rPr>
            </w:pPr>
            <w:r>
              <w:rPr>
                <w:rFonts w:eastAsia="游明朝" w:hint="eastAsia"/>
                <w:lang w:val="en-US" w:eastAsia="ja-JP"/>
              </w:rPr>
              <w:t>Option 2:</w:t>
            </w:r>
          </w:p>
          <w:p w14:paraId="67F25B92" w14:textId="5C3AC250" w:rsidR="001066C1" w:rsidRPr="001066C1" w:rsidRDefault="00D86719" w:rsidP="001066C1">
            <w:pPr>
              <w:numPr>
                <w:ilvl w:val="2"/>
                <w:numId w:val="2"/>
              </w:numPr>
              <w:rPr>
                <w:rFonts w:eastAsia="游明朝"/>
                <w:lang w:val="en-US" w:eastAsia="ja-JP"/>
              </w:rPr>
            </w:pPr>
            <w:r w:rsidRPr="00D86719">
              <w:rPr>
                <w:rFonts w:eastAsia="游明朝"/>
                <w:lang w:val="en-US" w:eastAsia="ja-JP"/>
              </w:rPr>
              <w:t>The successful rate for the correct prediction which is considered as</w:t>
            </w:r>
            <w:r w:rsidR="001066C1">
              <w:rPr>
                <w:rFonts w:eastAsia="游明朝" w:hint="eastAsia"/>
                <w:lang w:val="en-US" w:eastAsia="ja-JP"/>
              </w:rPr>
              <w:t xml:space="preserve"> </w:t>
            </w:r>
            <w:r w:rsidR="001066C1" w:rsidRPr="001066C1">
              <w:rPr>
                <w:rFonts w:eastAsia="游明朝"/>
                <w:lang w:val="en-US" w:eastAsia="ja-JP"/>
              </w:rPr>
              <w:t xml:space="preserve">maximum RSRP among </w:t>
            </w:r>
            <w:proofErr w:type="gramStart"/>
            <w:r w:rsidR="001066C1" w:rsidRPr="001066C1">
              <w:rPr>
                <w:rFonts w:eastAsia="游明朝"/>
                <w:lang w:val="en-US" w:eastAsia="ja-JP"/>
              </w:rPr>
              <w:t>top-K</w:t>
            </w:r>
            <w:proofErr w:type="gramEnd"/>
            <w:r w:rsidR="001066C1" w:rsidRPr="001066C1">
              <w:rPr>
                <w:rFonts w:eastAsia="游明朝"/>
                <w:lang w:val="en-US" w:eastAsia="ja-JP"/>
              </w:rPr>
              <w:t xml:space="preserve"> predicted beams is larger than the RSRP of the strongest beam – x dB, </w:t>
            </w:r>
          </w:p>
          <w:p w14:paraId="167A73DB" w14:textId="0DEC0F2E" w:rsidR="001066C1" w:rsidRDefault="001066C1" w:rsidP="001066C1">
            <w:pPr>
              <w:numPr>
                <w:ilvl w:val="3"/>
                <w:numId w:val="2"/>
              </w:numPr>
              <w:rPr>
                <w:rFonts w:eastAsia="游明朝"/>
                <w:lang w:val="en-US" w:eastAsia="ja-JP"/>
              </w:rPr>
            </w:pPr>
            <w:r w:rsidRPr="001066C1">
              <w:rPr>
                <w:rFonts w:eastAsia="游明朝"/>
                <w:lang w:val="en-US" w:eastAsia="ja-JP"/>
              </w:rPr>
              <w:t>Related measurement accuracy can be considered to determine x</w:t>
            </w:r>
          </w:p>
          <w:p w14:paraId="57C7AA0E" w14:textId="2F809AD5" w:rsidR="001066C1" w:rsidRPr="009C082E" w:rsidRDefault="001066C1" w:rsidP="001066C1">
            <w:pPr>
              <w:numPr>
                <w:ilvl w:val="1"/>
                <w:numId w:val="2"/>
              </w:numPr>
              <w:rPr>
                <w:rFonts w:eastAsia="游明朝"/>
                <w:lang w:val="en-US" w:eastAsia="ja-JP"/>
              </w:rPr>
            </w:pPr>
            <w:r w:rsidRPr="009C082E">
              <w:rPr>
                <w:rFonts w:eastAsia="游明朝"/>
                <w:lang w:val="en-US" w:eastAsia="ja-JP"/>
              </w:rPr>
              <w:t xml:space="preserve">FFS whether beam ID prediction accuracy refers to a combination of Option </w:t>
            </w:r>
            <w:r w:rsidR="00D86719">
              <w:rPr>
                <w:rFonts w:eastAsia="游明朝" w:hint="eastAsia"/>
                <w:lang w:val="en-US" w:eastAsia="ja-JP"/>
              </w:rPr>
              <w:t>1</w:t>
            </w:r>
            <w:r w:rsidRPr="009C082E">
              <w:rPr>
                <w:rFonts w:eastAsia="游明朝"/>
                <w:lang w:val="en-US" w:eastAsia="ja-JP"/>
              </w:rPr>
              <w:t xml:space="preserve"> and/or Option </w:t>
            </w:r>
            <w:r w:rsidR="00D86719">
              <w:rPr>
                <w:rFonts w:eastAsia="游明朝" w:hint="eastAsia"/>
                <w:lang w:val="en-US" w:eastAsia="ja-JP"/>
              </w:rPr>
              <w:t>2</w:t>
            </w:r>
            <w:r w:rsidRPr="009C082E">
              <w:rPr>
                <w:rFonts w:eastAsia="游明朝"/>
                <w:lang w:val="en-US" w:eastAsia="ja-JP"/>
              </w:rPr>
              <w:t xml:space="preserve"> or modified Option </w:t>
            </w:r>
            <w:r w:rsidR="00D86719">
              <w:rPr>
                <w:rFonts w:eastAsia="游明朝" w:hint="eastAsia"/>
                <w:lang w:val="en-US" w:eastAsia="ja-JP"/>
              </w:rPr>
              <w:t>1</w:t>
            </w:r>
            <w:r w:rsidRPr="009C082E">
              <w:rPr>
                <w:rFonts w:eastAsia="游明朝"/>
                <w:lang w:val="en-US" w:eastAsia="ja-JP"/>
              </w:rPr>
              <w:t>/</w:t>
            </w:r>
            <w:r w:rsidR="00D86719">
              <w:rPr>
                <w:rFonts w:eastAsia="游明朝" w:hint="eastAsia"/>
                <w:lang w:val="en-US" w:eastAsia="ja-JP"/>
              </w:rPr>
              <w:t>2</w:t>
            </w:r>
            <w:r w:rsidRPr="009C082E">
              <w:rPr>
                <w:rFonts w:eastAsia="游明朝"/>
                <w:lang w:val="en-US" w:eastAsia="ja-JP"/>
              </w:rPr>
              <w:t xml:space="preserve"> or other options</w:t>
            </w:r>
          </w:p>
          <w:p w14:paraId="21D3D299" w14:textId="77777777" w:rsidR="001066C1" w:rsidRPr="009C082E" w:rsidRDefault="001066C1" w:rsidP="001066C1">
            <w:pPr>
              <w:rPr>
                <w:rFonts w:eastAsia="游明朝"/>
                <w:lang w:val="en-US" w:eastAsia="ja-JP"/>
              </w:rPr>
            </w:pPr>
            <w:r w:rsidRPr="009C082E">
              <w:rPr>
                <w:rFonts w:eastAsia="游明朝"/>
                <w:lang w:val="en-US" w:eastAsia="ja-JP"/>
              </w:rPr>
              <w:t>If only beam ID is reported:</w:t>
            </w:r>
          </w:p>
          <w:p w14:paraId="00BDD7B4" w14:textId="78C64FE0" w:rsidR="001066C1" w:rsidRPr="00D86719" w:rsidRDefault="001066C1" w:rsidP="001066C1">
            <w:pPr>
              <w:numPr>
                <w:ilvl w:val="0"/>
                <w:numId w:val="2"/>
              </w:numPr>
              <w:rPr>
                <w:rFonts w:eastAsia="游明朝"/>
                <w:lang w:val="en-US" w:eastAsia="ja-JP"/>
              </w:rPr>
            </w:pPr>
            <w:r w:rsidRPr="009C082E">
              <w:rPr>
                <w:rFonts w:eastAsia="游明朝"/>
                <w:lang w:val="en-US" w:eastAsia="ja-JP"/>
              </w:rPr>
              <w:t xml:space="preserve">Beam ID prediction accuracy </w:t>
            </w:r>
            <w:r w:rsidR="00D86719">
              <w:rPr>
                <w:rFonts w:eastAsia="游明朝" w:hint="eastAsia"/>
                <w:lang w:val="en-US" w:eastAsia="ja-JP"/>
              </w:rPr>
              <w:t xml:space="preserve">described above </w:t>
            </w:r>
            <w:r w:rsidRPr="009C082E">
              <w:rPr>
                <w:rFonts w:eastAsia="游明朝"/>
                <w:lang w:val="en-US" w:eastAsia="ja-JP"/>
              </w:rPr>
              <w:t>will be used as the KPI</w:t>
            </w:r>
          </w:p>
        </w:tc>
      </w:tr>
    </w:tbl>
    <w:p w14:paraId="28887C49" w14:textId="77777777" w:rsidR="00A02151" w:rsidRDefault="00A02151" w:rsidP="00043B0D">
      <w:pPr>
        <w:rPr>
          <w:lang w:eastAsia="ja-JP"/>
        </w:rPr>
      </w:pPr>
    </w:p>
    <w:p w14:paraId="434EC37A" w14:textId="0F4E4AE4" w:rsidR="00D86719" w:rsidRDefault="00D86719" w:rsidP="000B0E78">
      <w:pPr>
        <w:jc w:val="both"/>
        <w:rPr>
          <w:lang w:eastAsia="ja-JP"/>
        </w:rPr>
      </w:pPr>
      <w:r>
        <w:rPr>
          <w:rFonts w:hint="eastAsia"/>
          <w:lang w:eastAsia="ja-JP"/>
        </w:rPr>
        <w:t xml:space="preserve">For RSRP accuracy, it should be defined as absolute RSRP accuracy of predicted beam. The legacy absolute RSRP accuracy is defined as the acceptable difference between actual RSRP value and measured RSRP value. By reusing same strategy for predicted RSRP, it can be defined as the acceptable difference between </w:t>
      </w:r>
      <w:r w:rsidR="00EB4756">
        <w:rPr>
          <w:rFonts w:hint="eastAsia"/>
          <w:lang w:eastAsia="ja-JP"/>
        </w:rPr>
        <w:t>ground truth of the predicted beam</w:t>
      </w:r>
      <w:r>
        <w:rPr>
          <w:rFonts w:hint="eastAsia"/>
          <w:lang w:eastAsia="ja-JP"/>
        </w:rPr>
        <w:t xml:space="preserve"> and predicted RSRP value. </w:t>
      </w:r>
      <w:r w:rsidR="00BE0AAE">
        <w:rPr>
          <w:rFonts w:hint="eastAsia"/>
          <w:lang w:eastAsia="ja-JP"/>
        </w:rPr>
        <w:t xml:space="preserve">Since prediction can include hardware characteristics, implementation margin is not necessary. </w:t>
      </w:r>
      <w:proofErr w:type="gramStart"/>
      <w:r w:rsidR="00BE0AAE">
        <w:rPr>
          <w:rFonts w:hint="eastAsia"/>
          <w:lang w:eastAsia="ja-JP"/>
        </w:rPr>
        <w:t>Thus</w:t>
      </w:r>
      <w:proofErr w:type="gramEnd"/>
      <w:r w:rsidR="00BE0AAE">
        <w:rPr>
          <w:rFonts w:hint="eastAsia"/>
          <w:lang w:eastAsia="ja-JP"/>
        </w:rPr>
        <w:t xml:space="preserve"> the requirement can be tighten</w:t>
      </w:r>
      <w:r w:rsidR="00EB4756">
        <w:rPr>
          <w:rFonts w:hint="eastAsia"/>
          <w:lang w:eastAsia="ja-JP"/>
        </w:rPr>
        <w:t>ed</w:t>
      </w:r>
      <w:r w:rsidR="00BE0AAE">
        <w:rPr>
          <w:rFonts w:hint="eastAsia"/>
          <w:lang w:eastAsia="ja-JP"/>
        </w:rPr>
        <w:t xml:space="preserve"> than current absolute RSRP accuracy.</w:t>
      </w:r>
    </w:p>
    <w:p w14:paraId="3EE985C1" w14:textId="1ADCBDA3" w:rsidR="00BE0AAE" w:rsidRPr="00EB4756" w:rsidRDefault="00BE0AAE" w:rsidP="000B0E78">
      <w:pPr>
        <w:jc w:val="both"/>
        <w:rPr>
          <w:rFonts w:eastAsia="游明朝"/>
          <w:b/>
          <w:bCs/>
          <w:szCs w:val="24"/>
          <w:lang w:eastAsia="ja-JP"/>
        </w:rPr>
      </w:pPr>
      <w:r w:rsidRPr="00EB4756">
        <w:rPr>
          <w:rFonts w:hint="eastAsia"/>
          <w:b/>
          <w:bCs/>
          <w:lang w:eastAsia="ja-JP"/>
        </w:rPr>
        <w:t>Proposal 1:</w:t>
      </w:r>
      <w:r w:rsidR="00EB4756" w:rsidRPr="00EB4756">
        <w:rPr>
          <w:rFonts w:hint="eastAsia"/>
          <w:b/>
          <w:bCs/>
          <w:lang w:eastAsia="ja-JP"/>
        </w:rPr>
        <w:t xml:space="preserve"> RSRP accuracy of beam prediction is defined as the acceptable difference between ground truth of the predicted beam and predicted RSRP value. The ground truth of the predicted beam is </w:t>
      </w:r>
      <w:r w:rsidR="00EB4756" w:rsidRPr="00EB4756">
        <w:rPr>
          <w:rFonts w:eastAsia="游明朝"/>
          <w:b/>
          <w:bCs/>
          <w:szCs w:val="24"/>
          <w:lang w:eastAsia="ja-JP"/>
        </w:rPr>
        <w:t>the ideal measurement of RSRP on the predicted Tx beam</w:t>
      </w:r>
      <w:r w:rsidR="00EB4756" w:rsidRPr="00EB4756">
        <w:rPr>
          <w:rFonts w:eastAsia="游明朝" w:hint="eastAsia"/>
          <w:b/>
          <w:bCs/>
          <w:szCs w:val="24"/>
          <w:lang w:eastAsia="ja-JP"/>
        </w:rPr>
        <w:t>.</w:t>
      </w:r>
    </w:p>
    <w:p w14:paraId="0FB2B525" w14:textId="10E5B631" w:rsidR="00EB4756" w:rsidRPr="00EB4756" w:rsidRDefault="00EB4756" w:rsidP="000B0E78">
      <w:pPr>
        <w:jc w:val="both"/>
        <w:rPr>
          <w:b/>
          <w:bCs/>
          <w:lang w:eastAsia="ja-JP"/>
        </w:rPr>
      </w:pPr>
      <w:r w:rsidRPr="00EB4756">
        <w:rPr>
          <w:rFonts w:hint="eastAsia"/>
          <w:b/>
          <w:bCs/>
          <w:lang w:eastAsia="ja-JP"/>
        </w:rPr>
        <w:t xml:space="preserve">Proposal 2: the requirement should be </w:t>
      </w:r>
      <w:r w:rsidRPr="00EB4756">
        <w:rPr>
          <w:b/>
          <w:bCs/>
          <w:lang w:eastAsia="ja-JP"/>
        </w:rPr>
        <w:t>tightened</w:t>
      </w:r>
      <w:r w:rsidRPr="00EB4756">
        <w:rPr>
          <w:rFonts w:hint="eastAsia"/>
          <w:b/>
          <w:bCs/>
          <w:lang w:eastAsia="ja-JP"/>
        </w:rPr>
        <w:t xml:space="preserve"> than current absolute RSRP accuracy because prediction can include hardware characteristics, such as implementation margin.</w:t>
      </w:r>
    </w:p>
    <w:p w14:paraId="5018A4E7" w14:textId="57703389" w:rsidR="008C79B0" w:rsidRDefault="00EB4756" w:rsidP="000B0E78">
      <w:pPr>
        <w:jc w:val="both"/>
        <w:rPr>
          <w:lang w:eastAsia="ja-JP"/>
        </w:rPr>
      </w:pPr>
      <w:r>
        <w:rPr>
          <w:rFonts w:hint="eastAsia"/>
          <w:lang w:eastAsia="ja-JP"/>
        </w:rPr>
        <w:t xml:space="preserve">For beam ID prediction accuracy, option 2 can include option 1 and also combination of </w:t>
      </w:r>
      <w:proofErr w:type="gramStart"/>
      <w:r>
        <w:rPr>
          <w:rFonts w:hint="eastAsia"/>
          <w:lang w:eastAsia="ja-JP"/>
        </w:rPr>
        <w:t>Top-K</w:t>
      </w:r>
      <w:proofErr w:type="gramEnd"/>
      <w:r>
        <w:rPr>
          <w:rFonts w:hint="eastAsia"/>
          <w:lang w:eastAsia="ja-JP"/>
        </w:rPr>
        <w:t xml:space="preserve">/1 and Top-1/K. Thus option 2 </w:t>
      </w:r>
      <w:r w:rsidR="00864D86">
        <w:rPr>
          <w:rFonts w:hint="eastAsia"/>
          <w:lang w:eastAsia="ja-JP"/>
        </w:rPr>
        <w:t xml:space="preserve">should be the KPI. </w:t>
      </w:r>
      <w:proofErr w:type="gramStart"/>
      <w:r w:rsidR="008C79B0">
        <w:rPr>
          <w:rFonts w:hint="eastAsia"/>
          <w:lang w:eastAsia="ja-JP"/>
        </w:rPr>
        <w:t>In order to</w:t>
      </w:r>
      <w:proofErr w:type="gramEnd"/>
      <w:r w:rsidR="008C79B0">
        <w:rPr>
          <w:rFonts w:hint="eastAsia"/>
          <w:lang w:eastAsia="ja-JP"/>
        </w:rPr>
        <w:t xml:space="preserve"> guarantee optimality of the selected beam, x </w:t>
      </w:r>
      <w:r w:rsidR="008C79B0">
        <w:rPr>
          <w:lang w:eastAsia="ja-JP"/>
        </w:rPr>
        <w:t>should</w:t>
      </w:r>
      <w:r w:rsidR="008C79B0">
        <w:rPr>
          <w:rFonts w:hint="eastAsia"/>
          <w:lang w:eastAsia="ja-JP"/>
        </w:rPr>
        <w:t xml:space="preserve"> be less than 3. Under this condition, if the ground truth of top 1 predicted beam is not the strongest beam, it </w:t>
      </w:r>
      <w:r w:rsidR="00864D86">
        <w:rPr>
          <w:rFonts w:hint="eastAsia"/>
          <w:lang w:eastAsia="ja-JP"/>
        </w:rPr>
        <w:t>may</w:t>
      </w:r>
      <w:r w:rsidR="008C79B0">
        <w:rPr>
          <w:rFonts w:hint="eastAsia"/>
          <w:lang w:eastAsia="ja-JP"/>
        </w:rPr>
        <w:t xml:space="preserve"> be used as </w:t>
      </w:r>
      <w:r w:rsidR="00864D86">
        <w:rPr>
          <w:rFonts w:hint="eastAsia"/>
          <w:lang w:eastAsia="ja-JP"/>
        </w:rPr>
        <w:t>usable</w:t>
      </w:r>
      <w:r w:rsidR="008C79B0">
        <w:rPr>
          <w:rFonts w:hint="eastAsia"/>
          <w:lang w:eastAsia="ja-JP"/>
        </w:rPr>
        <w:t xml:space="preserve"> beam for the UE.</w:t>
      </w:r>
    </w:p>
    <w:p w14:paraId="4485C8A8" w14:textId="5D7967E4" w:rsidR="00896BBE" w:rsidRDefault="00896BBE" w:rsidP="00896BBE">
      <w:pPr>
        <w:jc w:val="center"/>
        <w:rPr>
          <w:lang w:eastAsia="ja-JP"/>
        </w:rPr>
      </w:pPr>
      <w:r w:rsidRPr="00896BBE">
        <w:rPr>
          <w:noProof/>
          <w:lang w:eastAsia="ja-JP"/>
        </w:rPr>
        <w:drawing>
          <wp:inline distT="0" distB="0" distL="0" distR="0" wp14:anchorId="15936B06" wp14:editId="64E0D915">
            <wp:extent cx="3762375" cy="2613096"/>
            <wp:effectExtent l="0" t="0" r="0" b="0"/>
            <wp:docPr id="160139218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392183" name=""/>
                    <pic:cNvPicPr/>
                  </pic:nvPicPr>
                  <pic:blipFill>
                    <a:blip r:embed="rId9"/>
                    <a:stretch>
                      <a:fillRect/>
                    </a:stretch>
                  </pic:blipFill>
                  <pic:spPr>
                    <a:xfrm>
                      <a:off x="0" y="0"/>
                      <a:ext cx="3768227" cy="2617160"/>
                    </a:xfrm>
                    <a:prstGeom prst="rect">
                      <a:avLst/>
                    </a:prstGeom>
                  </pic:spPr>
                </pic:pic>
              </a:graphicData>
            </a:graphic>
          </wp:inline>
        </w:drawing>
      </w:r>
    </w:p>
    <w:p w14:paraId="703C3B13" w14:textId="6AAED77D" w:rsidR="00896BBE" w:rsidRPr="00896BBE" w:rsidRDefault="00896BBE" w:rsidP="00896BBE">
      <w:pPr>
        <w:jc w:val="center"/>
        <w:rPr>
          <w:b/>
          <w:bCs/>
          <w:lang w:eastAsia="ja-JP"/>
        </w:rPr>
      </w:pPr>
      <w:r w:rsidRPr="00896BBE">
        <w:rPr>
          <w:rFonts w:hint="eastAsia"/>
          <w:b/>
          <w:bCs/>
          <w:lang w:eastAsia="ja-JP"/>
        </w:rPr>
        <w:t>Figure 1: Relationship between ground truth and predicted value</w:t>
      </w:r>
      <w:r w:rsidR="00DB5435">
        <w:rPr>
          <w:rFonts w:hint="eastAsia"/>
          <w:b/>
          <w:bCs/>
          <w:lang w:eastAsia="ja-JP"/>
        </w:rPr>
        <w:t xml:space="preserve"> (K = 2 case)</w:t>
      </w:r>
    </w:p>
    <w:p w14:paraId="4379D78E" w14:textId="21E61880" w:rsidR="00AE28EE" w:rsidRPr="00A979A6" w:rsidRDefault="00A979A6" w:rsidP="00AE28EE">
      <w:pPr>
        <w:jc w:val="both"/>
        <w:rPr>
          <w:b/>
          <w:bCs/>
          <w:lang w:eastAsia="ja-JP"/>
        </w:rPr>
      </w:pPr>
      <w:r w:rsidRPr="00A979A6">
        <w:rPr>
          <w:rFonts w:hint="eastAsia"/>
          <w:b/>
          <w:bCs/>
          <w:lang w:eastAsia="ja-JP"/>
        </w:rPr>
        <w:t xml:space="preserve">Proposal 3: </w:t>
      </w:r>
      <w:r w:rsidRPr="00A979A6">
        <w:rPr>
          <w:rFonts w:eastAsia="游明朝"/>
          <w:b/>
          <w:bCs/>
          <w:lang w:val="en-US" w:eastAsia="ja-JP"/>
        </w:rPr>
        <w:t>Beam ID prediction accuracy</w:t>
      </w:r>
      <w:r w:rsidRPr="00A979A6">
        <w:rPr>
          <w:rFonts w:eastAsia="游明朝" w:hint="eastAsia"/>
          <w:b/>
          <w:bCs/>
          <w:lang w:val="en-US" w:eastAsia="ja-JP"/>
        </w:rPr>
        <w:t xml:space="preserve"> should be t</w:t>
      </w:r>
      <w:r w:rsidRPr="00A979A6">
        <w:rPr>
          <w:rFonts w:eastAsia="游明朝"/>
          <w:b/>
          <w:bCs/>
          <w:lang w:val="en-US" w:eastAsia="ja-JP"/>
        </w:rPr>
        <w:t>he successful rate for the correct prediction which is considered as</w:t>
      </w:r>
      <w:r w:rsidRPr="00A979A6">
        <w:rPr>
          <w:rFonts w:eastAsia="游明朝" w:hint="eastAsia"/>
          <w:b/>
          <w:bCs/>
          <w:lang w:val="en-US" w:eastAsia="ja-JP"/>
        </w:rPr>
        <w:t xml:space="preserve"> </w:t>
      </w:r>
      <w:r w:rsidRPr="00A979A6">
        <w:rPr>
          <w:rFonts w:eastAsia="游明朝"/>
          <w:b/>
          <w:bCs/>
          <w:lang w:val="en-US" w:eastAsia="ja-JP"/>
        </w:rPr>
        <w:t xml:space="preserve">maximum RSRP among </w:t>
      </w:r>
      <w:proofErr w:type="gramStart"/>
      <w:r w:rsidRPr="00A979A6">
        <w:rPr>
          <w:rFonts w:eastAsia="游明朝"/>
          <w:b/>
          <w:bCs/>
          <w:lang w:val="en-US" w:eastAsia="ja-JP"/>
        </w:rPr>
        <w:t>top-K</w:t>
      </w:r>
      <w:proofErr w:type="gramEnd"/>
      <w:r w:rsidRPr="00A979A6">
        <w:rPr>
          <w:rFonts w:eastAsia="游明朝"/>
          <w:b/>
          <w:bCs/>
          <w:lang w:val="en-US" w:eastAsia="ja-JP"/>
        </w:rPr>
        <w:t xml:space="preserve"> predicted beams is larger than the RSRP of the strongest beam – x dB</w:t>
      </w:r>
      <w:r w:rsidRPr="00A979A6">
        <w:rPr>
          <w:rFonts w:eastAsia="游明朝" w:hint="eastAsia"/>
          <w:b/>
          <w:bCs/>
          <w:lang w:val="en-US" w:eastAsia="ja-JP"/>
        </w:rPr>
        <w:t xml:space="preserve"> and x should be less than 3.</w:t>
      </w:r>
    </w:p>
    <w:p w14:paraId="1FE7FE85" w14:textId="77777777" w:rsidR="003B38DD" w:rsidRDefault="003B38DD" w:rsidP="007309B7">
      <w:pPr>
        <w:pStyle w:val="1"/>
        <w:numPr>
          <w:ilvl w:val="0"/>
          <w:numId w:val="1"/>
        </w:numPr>
        <w:jc w:val="both"/>
        <w:rPr>
          <w:lang w:eastAsia="ja-JP"/>
        </w:rPr>
      </w:pPr>
      <w:r w:rsidRPr="00891A01">
        <w:rPr>
          <w:rFonts w:hint="eastAsia"/>
          <w:lang w:eastAsia="ja-JP"/>
        </w:rPr>
        <w:lastRenderedPageBreak/>
        <w:t>Conclusion</w:t>
      </w:r>
    </w:p>
    <w:p w14:paraId="221BEADE" w14:textId="5E674742" w:rsidR="003B38DD" w:rsidRDefault="003B38DD" w:rsidP="007309B7">
      <w:pPr>
        <w:spacing w:afterLines="50" w:after="120"/>
        <w:jc w:val="both"/>
        <w:rPr>
          <w:lang w:eastAsia="ja-JP"/>
        </w:rPr>
      </w:pPr>
      <w:r>
        <w:rPr>
          <w:lang w:eastAsia="ja-JP"/>
        </w:rPr>
        <w:t xml:space="preserve">In this contribution, we proposed our views on </w:t>
      </w:r>
      <w:r w:rsidR="001A4213">
        <w:rPr>
          <w:rFonts w:hint="eastAsia"/>
          <w:lang w:eastAsia="ja-JP"/>
        </w:rPr>
        <w:t>KPIs for beam prediction</w:t>
      </w:r>
      <w:r w:rsidR="00084DB2">
        <w:rPr>
          <w:rFonts w:hint="eastAsia"/>
          <w:lang w:eastAsia="ja-JP"/>
        </w:rPr>
        <w:t>.</w:t>
      </w:r>
    </w:p>
    <w:bookmarkEnd w:id="0"/>
    <w:p w14:paraId="31C53803" w14:textId="74D91C17" w:rsidR="00A979A6" w:rsidRPr="00EB4756" w:rsidRDefault="00A979A6" w:rsidP="00A979A6">
      <w:pPr>
        <w:jc w:val="both"/>
        <w:rPr>
          <w:rFonts w:eastAsia="游明朝"/>
          <w:b/>
          <w:bCs/>
          <w:szCs w:val="24"/>
          <w:lang w:eastAsia="ja-JP"/>
        </w:rPr>
      </w:pPr>
      <w:r w:rsidRPr="00EB4756">
        <w:rPr>
          <w:rFonts w:hint="eastAsia"/>
          <w:b/>
          <w:bCs/>
          <w:lang w:eastAsia="ja-JP"/>
        </w:rPr>
        <w:t xml:space="preserve">Proposal 1: RSRP accuracy of beam prediction is defined as the acceptable difference between ground truth of the predicted beam and predicted RSRP value. The ground truth of the predicted beam is </w:t>
      </w:r>
      <w:r w:rsidRPr="00EB4756">
        <w:rPr>
          <w:rFonts w:eastAsia="游明朝"/>
          <w:b/>
          <w:bCs/>
          <w:szCs w:val="24"/>
          <w:lang w:eastAsia="ja-JP"/>
        </w:rPr>
        <w:t>the ideal measurement of RSRP on the predicted Tx beam</w:t>
      </w:r>
      <w:r w:rsidRPr="00EB4756">
        <w:rPr>
          <w:rFonts w:eastAsia="游明朝" w:hint="eastAsia"/>
          <w:b/>
          <w:bCs/>
          <w:szCs w:val="24"/>
          <w:lang w:eastAsia="ja-JP"/>
        </w:rPr>
        <w:t>.</w:t>
      </w:r>
    </w:p>
    <w:p w14:paraId="76029FFB" w14:textId="77777777" w:rsidR="00A979A6" w:rsidRPr="00EB4756" w:rsidRDefault="00A979A6" w:rsidP="00A979A6">
      <w:pPr>
        <w:jc w:val="both"/>
        <w:rPr>
          <w:b/>
          <w:bCs/>
          <w:lang w:eastAsia="ja-JP"/>
        </w:rPr>
      </w:pPr>
      <w:r w:rsidRPr="00EB4756">
        <w:rPr>
          <w:rFonts w:hint="eastAsia"/>
          <w:b/>
          <w:bCs/>
          <w:lang w:eastAsia="ja-JP"/>
        </w:rPr>
        <w:t xml:space="preserve">Proposal 2: the requirement should be </w:t>
      </w:r>
      <w:r w:rsidRPr="00EB4756">
        <w:rPr>
          <w:b/>
          <w:bCs/>
          <w:lang w:eastAsia="ja-JP"/>
        </w:rPr>
        <w:t>tightened</w:t>
      </w:r>
      <w:r w:rsidRPr="00EB4756">
        <w:rPr>
          <w:rFonts w:hint="eastAsia"/>
          <w:b/>
          <w:bCs/>
          <w:lang w:eastAsia="ja-JP"/>
        </w:rPr>
        <w:t xml:space="preserve"> than current absolute RSRP accuracy because prediction can include hardware characteristics, such as implementation margin.</w:t>
      </w:r>
    </w:p>
    <w:p w14:paraId="20C77A48" w14:textId="4B72D98F" w:rsidR="001A4213" w:rsidRPr="00A979A6" w:rsidRDefault="00A979A6" w:rsidP="00A979A6">
      <w:pPr>
        <w:jc w:val="both"/>
        <w:rPr>
          <w:b/>
          <w:bCs/>
          <w:lang w:eastAsia="ja-JP"/>
        </w:rPr>
      </w:pPr>
      <w:r w:rsidRPr="00A979A6">
        <w:rPr>
          <w:rFonts w:hint="eastAsia"/>
          <w:b/>
          <w:bCs/>
          <w:lang w:eastAsia="ja-JP"/>
        </w:rPr>
        <w:t xml:space="preserve">Proposal 3: </w:t>
      </w:r>
      <w:r w:rsidRPr="00A979A6">
        <w:rPr>
          <w:rFonts w:eastAsia="游明朝"/>
          <w:b/>
          <w:bCs/>
          <w:lang w:val="en-US" w:eastAsia="ja-JP"/>
        </w:rPr>
        <w:t>Beam ID prediction accuracy</w:t>
      </w:r>
      <w:r w:rsidRPr="00A979A6">
        <w:rPr>
          <w:rFonts w:eastAsia="游明朝" w:hint="eastAsia"/>
          <w:b/>
          <w:bCs/>
          <w:lang w:val="en-US" w:eastAsia="ja-JP"/>
        </w:rPr>
        <w:t xml:space="preserve"> should be t</w:t>
      </w:r>
      <w:r w:rsidRPr="00A979A6">
        <w:rPr>
          <w:rFonts w:eastAsia="游明朝"/>
          <w:b/>
          <w:bCs/>
          <w:lang w:val="en-US" w:eastAsia="ja-JP"/>
        </w:rPr>
        <w:t>he successful rate for the correct prediction which is considered as</w:t>
      </w:r>
      <w:r w:rsidRPr="00A979A6">
        <w:rPr>
          <w:rFonts w:eastAsia="游明朝" w:hint="eastAsia"/>
          <w:b/>
          <w:bCs/>
          <w:lang w:val="en-US" w:eastAsia="ja-JP"/>
        </w:rPr>
        <w:t xml:space="preserve"> </w:t>
      </w:r>
      <w:r w:rsidRPr="00A979A6">
        <w:rPr>
          <w:rFonts w:eastAsia="游明朝"/>
          <w:b/>
          <w:bCs/>
          <w:lang w:val="en-US" w:eastAsia="ja-JP"/>
        </w:rPr>
        <w:t xml:space="preserve">maximum RSRP among </w:t>
      </w:r>
      <w:proofErr w:type="gramStart"/>
      <w:r w:rsidRPr="00A979A6">
        <w:rPr>
          <w:rFonts w:eastAsia="游明朝"/>
          <w:b/>
          <w:bCs/>
          <w:lang w:val="en-US" w:eastAsia="ja-JP"/>
        </w:rPr>
        <w:t>top-K</w:t>
      </w:r>
      <w:proofErr w:type="gramEnd"/>
      <w:r w:rsidRPr="00A979A6">
        <w:rPr>
          <w:rFonts w:eastAsia="游明朝"/>
          <w:b/>
          <w:bCs/>
          <w:lang w:val="en-US" w:eastAsia="ja-JP"/>
        </w:rPr>
        <w:t xml:space="preserve"> predicted beams is larger than the RSRP of the strongest beam – x dB</w:t>
      </w:r>
      <w:r w:rsidRPr="00A979A6">
        <w:rPr>
          <w:rFonts w:eastAsia="游明朝" w:hint="eastAsia"/>
          <w:b/>
          <w:bCs/>
          <w:lang w:val="en-US" w:eastAsia="ja-JP"/>
        </w:rPr>
        <w:t xml:space="preserve"> and x should be less than 3.</w:t>
      </w:r>
    </w:p>
    <w:p w14:paraId="404AED97" w14:textId="6EE8E290" w:rsidR="00325E6D" w:rsidRDefault="00325E6D" w:rsidP="00182162">
      <w:pPr>
        <w:pStyle w:val="1"/>
        <w:jc w:val="both"/>
        <w:rPr>
          <w:lang w:eastAsia="ja-JP"/>
        </w:rPr>
      </w:pPr>
      <w:r w:rsidRPr="00325E6D">
        <w:rPr>
          <w:rFonts w:hint="eastAsia"/>
          <w:lang w:eastAsia="ja-JP"/>
        </w:rPr>
        <w:t>R</w:t>
      </w:r>
      <w:r w:rsidRPr="00325E6D">
        <w:rPr>
          <w:lang w:eastAsia="ja-JP"/>
        </w:rPr>
        <w:t>eference</w:t>
      </w:r>
      <w:r>
        <w:rPr>
          <w:lang w:eastAsia="ja-JP"/>
        </w:rPr>
        <w:t>s</w:t>
      </w:r>
    </w:p>
    <w:p w14:paraId="7111AC41" w14:textId="2EA68469" w:rsidR="00182162" w:rsidRDefault="00182162" w:rsidP="00182162">
      <w:pPr>
        <w:jc w:val="both"/>
        <w:rPr>
          <w:lang w:eastAsia="ja-JP"/>
        </w:rPr>
      </w:pPr>
      <w:r>
        <w:rPr>
          <w:rFonts w:hint="eastAsia"/>
          <w:lang w:eastAsia="ja-JP"/>
        </w:rPr>
        <w:t>[</w:t>
      </w:r>
      <w:r>
        <w:rPr>
          <w:lang w:eastAsia="ja-JP"/>
        </w:rPr>
        <w:t>1] 3GPP, R4-</w:t>
      </w:r>
      <w:r w:rsidR="00BB0C21">
        <w:rPr>
          <w:rFonts w:hint="eastAsia"/>
          <w:lang w:eastAsia="ja-JP"/>
        </w:rPr>
        <w:t>2</w:t>
      </w:r>
      <w:r w:rsidR="00A02151">
        <w:rPr>
          <w:rFonts w:hint="eastAsia"/>
          <w:lang w:eastAsia="ja-JP"/>
        </w:rPr>
        <w:t>500683</w:t>
      </w:r>
      <w:r>
        <w:rPr>
          <w:lang w:eastAsia="ja-JP"/>
        </w:rPr>
        <w:t>, “</w:t>
      </w:r>
      <w:r w:rsidR="00A02151" w:rsidRPr="00A02151">
        <w:rPr>
          <w:lang w:eastAsia="ja-JP"/>
        </w:rPr>
        <w:t>Topic summary for [114][131] NR_AIML_air_part1</w:t>
      </w:r>
      <w:r>
        <w:rPr>
          <w:lang w:eastAsia="ja-JP"/>
        </w:rPr>
        <w:t xml:space="preserve">”, </w:t>
      </w:r>
      <w:r w:rsidRPr="00182162">
        <w:rPr>
          <w:lang w:eastAsia="ja-JP"/>
        </w:rPr>
        <w:t>Qualcomm Incorporated</w:t>
      </w:r>
    </w:p>
    <w:p w14:paraId="2202BB61" w14:textId="12344FE0" w:rsidR="00A02151" w:rsidRPr="00182162" w:rsidRDefault="00A02151" w:rsidP="00182162">
      <w:pPr>
        <w:jc w:val="both"/>
        <w:rPr>
          <w:lang w:eastAsia="ja-JP"/>
        </w:rPr>
      </w:pPr>
      <w:r>
        <w:rPr>
          <w:rFonts w:hint="eastAsia"/>
          <w:lang w:eastAsia="ja-JP"/>
        </w:rPr>
        <w:t xml:space="preserve">[2] 3GPP, R4-2502856, </w:t>
      </w:r>
      <w:r>
        <w:rPr>
          <w:lang w:eastAsia="ja-JP"/>
        </w:rPr>
        <w:t>“</w:t>
      </w:r>
      <w:r w:rsidRPr="00A02151">
        <w:rPr>
          <w:lang w:eastAsia="ja-JP"/>
        </w:rPr>
        <w:t>WF on the requirements for AI/ML air interfance</w:t>
      </w:r>
      <w:r>
        <w:rPr>
          <w:lang w:eastAsia="ja-JP"/>
        </w:rPr>
        <w:t>”</w:t>
      </w:r>
      <w:r w:rsidRPr="00A02151">
        <w:rPr>
          <w:lang w:eastAsia="ja-JP"/>
        </w:rPr>
        <w:t xml:space="preserve"> </w:t>
      </w:r>
      <w:r>
        <w:rPr>
          <w:lang w:eastAsia="ja-JP"/>
        </w:rPr>
        <w:t xml:space="preserve">, </w:t>
      </w:r>
      <w:r w:rsidRPr="00182162">
        <w:rPr>
          <w:lang w:eastAsia="ja-JP"/>
        </w:rPr>
        <w:t>Qualcomm Incorporated</w:t>
      </w:r>
    </w:p>
    <w:sectPr w:rsidR="00A02151" w:rsidRPr="0018216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21330E"/>
    <w:multiLevelType w:val="hybridMultilevel"/>
    <w:tmpl w:val="81425FFA"/>
    <w:lvl w:ilvl="0" w:tplc="80ACDD6A">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4"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4E11A7"/>
    <w:multiLevelType w:val="hybridMultilevel"/>
    <w:tmpl w:val="F1421C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0"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1"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CE34C99"/>
    <w:multiLevelType w:val="hybridMultilevel"/>
    <w:tmpl w:val="7584D744"/>
    <w:lvl w:ilvl="0" w:tplc="04090001">
      <w:start w:val="1"/>
      <w:numFmt w:val="bullet"/>
      <w:lvlText w:val=""/>
      <w:lvlJc w:val="left"/>
      <w:pPr>
        <w:ind w:left="644" w:hanging="360"/>
      </w:pPr>
      <w:rPr>
        <w:rFonts w:ascii="Wingdings" w:hAnsi="Wingdings" w:hint="default"/>
      </w:rPr>
    </w:lvl>
    <w:lvl w:ilvl="1" w:tplc="4E5CA9E4">
      <w:numFmt w:val="bullet"/>
      <w:lvlText w:val="-"/>
      <w:lvlJc w:val="left"/>
      <w:pPr>
        <w:ind w:left="1164" w:hanging="440"/>
      </w:pPr>
      <w:rPr>
        <w:rFonts w:ascii="Times New Roman" w:eastAsia="ＭＳ 明朝" w:hAnsi="Times New Roman" w:cs="Times New Roman" w:hint="default"/>
      </w:rPr>
    </w:lvl>
    <w:lvl w:ilvl="2" w:tplc="FFFFFFFF">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29" w15:restartNumberingAfterBreak="0">
    <w:nsid w:val="5F66121F"/>
    <w:multiLevelType w:val="multilevel"/>
    <w:tmpl w:val="5F66121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6"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7" w15:restartNumberingAfterBreak="0">
    <w:nsid w:val="70A7120F"/>
    <w:multiLevelType w:val="hybridMultilevel"/>
    <w:tmpl w:val="DDAA7A42"/>
    <w:lvl w:ilvl="0" w:tplc="889C60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40"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4"/>
  </w:num>
  <w:num w:numId="2" w16cid:durableId="435560881">
    <w:abstractNumId w:val="26"/>
  </w:num>
  <w:num w:numId="3" w16cid:durableId="2083064536">
    <w:abstractNumId w:val="32"/>
  </w:num>
  <w:num w:numId="4" w16cid:durableId="879249973">
    <w:abstractNumId w:val="5"/>
  </w:num>
  <w:num w:numId="5" w16cid:durableId="279265169">
    <w:abstractNumId w:val="7"/>
  </w:num>
  <w:num w:numId="6" w16cid:durableId="1466509431">
    <w:abstractNumId w:val="10"/>
  </w:num>
  <w:num w:numId="7" w16cid:durableId="1396515414">
    <w:abstractNumId w:val="0"/>
  </w:num>
  <w:num w:numId="8" w16cid:durableId="1290165741">
    <w:abstractNumId w:val="20"/>
  </w:num>
  <w:num w:numId="9" w16cid:durableId="472451230">
    <w:abstractNumId w:val="35"/>
  </w:num>
  <w:num w:numId="10" w16cid:durableId="1503085821">
    <w:abstractNumId w:val="39"/>
  </w:num>
  <w:num w:numId="11" w16cid:durableId="411392264">
    <w:abstractNumId w:val="26"/>
  </w:num>
  <w:num w:numId="12" w16cid:durableId="283775190">
    <w:abstractNumId w:val="31"/>
  </w:num>
  <w:num w:numId="13" w16cid:durableId="15422452">
    <w:abstractNumId w:val="27"/>
  </w:num>
  <w:num w:numId="14" w16cid:durableId="823855175">
    <w:abstractNumId w:val="8"/>
  </w:num>
  <w:num w:numId="15" w16cid:durableId="2078237285">
    <w:abstractNumId w:val="19"/>
  </w:num>
  <w:num w:numId="16" w16cid:durableId="1885680779">
    <w:abstractNumId w:val="1"/>
  </w:num>
  <w:num w:numId="17" w16cid:durableId="2046101766">
    <w:abstractNumId w:val="18"/>
  </w:num>
  <w:num w:numId="18" w16cid:durableId="1778595648">
    <w:abstractNumId w:val="4"/>
  </w:num>
  <w:num w:numId="19" w16cid:durableId="809519740">
    <w:abstractNumId w:val="17"/>
  </w:num>
  <w:num w:numId="20" w16cid:durableId="1071582981">
    <w:abstractNumId w:val="21"/>
  </w:num>
  <w:num w:numId="21" w16cid:durableId="1992950407">
    <w:abstractNumId w:val="3"/>
  </w:num>
  <w:num w:numId="22" w16cid:durableId="364797358">
    <w:abstractNumId w:val="33"/>
  </w:num>
  <w:num w:numId="23" w16cid:durableId="333924589">
    <w:abstractNumId w:val="14"/>
  </w:num>
  <w:num w:numId="24" w16cid:durableId="1771196713">
    <w:abstractNumId w:val="13"/>
  </w:num>
  <w:num w:numId="25" w16cid:durableId="1303849069">
    <w:abstractNumId w:val="11"/>
  </w:num>
  <w:num w:numId="26" w16cid:durableId="564072309">
    <w:abstractNumId w:val="36"/>
  </w:num>
  <w:num w:numId="27" w16cid:durableId="1034772762">
    <w:abstractNumId w:val="22"/>
  </w:num>
  <w:num w:numId="28" w16cid:durableId="1798638833">
    <w:abstractNumId w:val="40"/>
  </w:num>
  <w:num w:numId="29" w16cid:durableId="44764531">
    <w:abstractNumId w:val="9"/>
  </w:num>
  <w:num w:numId="30" w16cid:durableId="683282393">
    <w:abstractNumId w:val="38"/>
  </w:num>
  <w:num w:numId="31" w16cid:durableId="16462296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6273077">
    <w:abstractNumId w:val="41"/>
  </w:num>
  <w:num w:numId="33" w16cid:durableId="998579219">
    <w:abstractNumId w:val="37"/>
  </w:num>
  <w:num w:numId="34" w16cid:durableId="582646832">
    <w:abstractNumId w:val="16"/>
  </w:num>
  <w:num w:numId="35" w16cid:durableId="718286164">
    <w:abstractNumId w:val="29"/>
  </w:num>
  <w:num w:numId="36" w16cid:durableId="117336271">
    <w:abstractNumId w:val="34"/>
  </w:num>
  <w:num w:numId="37" w16cid:durableId="59058416">
    <w:abstractNumId w:val="23"/>
  </w:num>
  <w:num w:numId="38" w16cid:durableId="106780570">
    <w:abstractNumId w:val="25"/>
  </w:num>
  <w:num w:numId="39" w16cid:durableId="1751269429">
    <w:abstractNumId w:val="12"/>
  </w:num>
  <w:num w:numId="40" w16cid:durableId="727846410">
    <w:abstractNumId w:val="6"/>
  </w:num>
  <w:num w:numId="41" w16cid:durableId="1323778251">
    <w:abstractNumId w:val="30"/>
  </w:num>
  <w:num w:numId="42" w16cid:durableId="1579704287">
    <w:abstractNumId w:val="28"/>
  </w:num>
  <w:num w:numId="43" w16cid:durableId="2075933520">
    <w:abstractNumId w:val="15"/>
  </w:num>
  <w:num w:numId="44" w16cid:durableId="1569220714">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0D"/>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4DB2"/>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0E78"/>
    <w:rsid w:val="000B465F"/>
    <w:rsid w:val="000B5757"/>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0AE9"/>
    <w:rsid w:val="000E198C"/>
    <w:rsid w:val="000E1D6A"/>
    <w:rsid w:val="000E2708"/>
    <w:rsid w:val="000E3D6D"/>
    <w:rsid w:val="000E434A"/>
    <w:rsid w:val="000E441C"/>
    <w:rsid w:val="000E4AAC"/>
    <w:rsid w:val="000E50DA"/>
    <w:rsid w:val="000E6DEC"/>
    <w:rsid w:val="000F0698"/>
    <w:rsid w:val="000F0731"/>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6C1"/>
    <w:rsid w:val="00106A9F"/>
    <w:rsid w:val="0010728D"/>
    <w:rsid w:val="001072A8"/>
    <w:rsid w:val="001073FF"/>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426"/>
    <w:rsid w:val="0015082A"/>
    <w:rsid w:val="00150CE1"/>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1060"/>
    <w:rsid w:val="00181D66"/>
    <w:rsid w:val="00182162"/>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3EAC"/>
    <w:rsid w:val="001A4213"/>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04E"/>
    <w:rsid w:val="001C3159"/>
    <w:rsid w:val="001C3A35"/>
    <w:rsid w:val="001C5DBB"/>
    <w:rsid w:val="001C602C"/>
    <w:rsid w:val="001C67B6"/>
    <w:rsid w:val="001C67F1"/>
    <w:rsid w:val="001C7645"/>
    <w:rsid w:val="001D3283"/>
    <w:rsid w:val="001D5FAC"/>
    <w:rsid w:val="001D61DA"/>
    <w:rsid w:val="001D63D2"/>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BDC"/>
    <w:rsid w:val="00274DB5"/>
    <w:rsid w:val="00274E1A"/>
    <w:rsid w:val="00275B3C"/>
    <w:rsid w:val="00275EB2"/>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315C"/>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70F"/>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2510"/>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2124"/>
    <w:rsid w:val="00324944"/>
    <w:rsid w:val="00324C0D"/>
    <w:rsid w:val="003253ED"/>
    <w:rsid w:val="003258F4"/>
    <w:rsid w:val="00325E6D"/>
    <w:rsid w:val="00331476"/>
    <w:rsid w:val="00332112"/>
    <w:rsid w:val="00332442"/>
    <w:rsid w:val="00332DD7"/>
    <w:rsid w:val="0033495C"/>
    <w:rsid w:val="00341E05"/>
    <w:rsid w:val="00341EE1"/>
    <w:rsid w:val="003449E6"/>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6CE8"/>
    <w:rsid w:val="003772F3"/>
    <w:rsid w:val="003801CF"/>
    <w:rsid w:val="00381C9C"/>
    <w:rsid w:val="003823D1"/>
    <w:rsid w:val="003832EE"/>
    <w:rsid w:val="00386205"/>
    <w:rsid w:val="0038692F"/>
    <w:rsid w:val="00390900"/>
    <w:rsid w:val="00392F4A"/>
    <w:rsid w:val="00394970"/>
    <w:rsid w:val="00395673"/>
    <w:rsid w:val="00395AD7"/>
    <w:rsid w:val="00396A8B"/>
    <w:rsid w:val="00397704"/>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0993"/>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4CB7"/>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5D6C"/>
    <w:rsid w:val="00427CE4"/>
    <w:rsid w:val="00430E86"/>
    <w:rsid w:val="004316CC"/>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4942"/>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5E85"/>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7D6"/>
    <w:rsid w:val="004C0E53"/>
    <w:rsid w:val="004C1C66"/>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5582"/>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550"/>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061"/>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5F0F"/>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46C"/>
    <w:rsid w:val="00621109"/>
    <w:rsid w:val="006216A8"/>
    <w:rsid w:val="00622B7C"/>
    <w:rsid w:val="006235EE"/>
    <w:rsid w:val="0062428E"/>
    <w:rsid w:val="0062498C"/>
    <w:rsid w:val="00624E02"/>
    <w:rsid w:val="006258A2"/>
    <w:rsid w:val="006301BA"/>
    <w:rsid w:val="00632851"/>
    <w:rsid w:val="00632FD3"/>
    <w:rsid w:val="00634095"/>
    <w:rsid w:val="006341EE"/>
    <w:rsid w:val="006354A8"/>
    <w:rsid w:val="006362FF"/>
    <w:rsid w:val="00637E68"/>
    <w:rsid w:val="00640471"/>
    <w:rsid w:val="00640F60"/>
    <w:rsid w:val="006416FA"/>
    <w:rsid w:val="00641CD2"/>
    <w:rsid w:val="00642564"/>
    <w:rsid w:val="00642ED4"/>
    <w:rsid w:val="00645857"/>
    <w:rsid w:val="00645BA4"/>
    <w:rsid w:val="00650223"/>
    <w:rsid w:val="006504FE"/>
    <w:rsid w:val="00650609"/>
    <w:rsid w:val="00654E66"/>
    <w:rsid w:val="006550A5"/>
    <w:rsid w:val="00655DB8"/>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306E"/>
    <w:rsid w:val="00685642"/>
    <w:rsid w:val="006856E5"/>
    <w:rsid w:val="006859B7"/>
    <w:rsid w:val="00685A73"/>
    <w:rsid w:val="00686ABB"/>
    <w:rsid w:val="00686FBC"/>
    <w:rsid w:val="0068737B"/>
    <w:rsid w:val="006900D2"/>
    <w:rsid w:val="006913F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58CD"/>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0B94"/>
    <w:rsid w:val="006F23B3"/>
    <w:rsid w:val="006F2B4E"/>
    <w:rsid w:val="006F2BE0"/>
    <w:rsid w:val="006F3AB2"/>
    <w:rsid w:val="006F3DB6"/>
    <w:rsid w:val="006F3E2A"/>
    <w:rsid w:val="006F3EF3"/>
    <w:rsid w:val="006F5898"/>
    <w:rsid w:val="006F7AD5"/>
    <w:rsid w:val="007026D3"/>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ED5"/>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37998"/>
    <w:rsid w:val="0074030B"/>
    <w:rsid w:val="0074101D"/>
    <w:rsid w:val="00741A10"/>
    <w:rsid w:val="007420F7"/>
    <w:rsid w:val="00742689"/>
    <w:rsid w:val="00744C7C"/>
    <w:rsid w:val="00746E2C"/>
    <w:rsid w:val="00747A2C"/>
    <w:rsid w:val="007500AE"/>
    <w:rsid w:val="00750BD3"/>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E3"/>
    <w:rsid w:val="007C20E1"/>
    <w:rsid w:val="007C2B61"/>
    <w:rsid w:val="007C3B6C"/>
    <w:rsid w:val="007C3C41"/>
    <w:rsid w:val="007C47C9"/>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1F2B"/>
    <w:rsid w:val="007F2E80"/>
    <w:rsid w:val="007F39F4"/>
    <w:rsid w:val="007F4000"/>
    <w:rsid w:val="007F42D6"/>
    <w:rsid w:val="007F4A9E"/>
    <w:rsid w:val="007F4EDC"/>
    <w:rsid w:val="007F628B"/>
    <w:rsid w:val="007F62EA"/>
    <w:rsid w:val="007F6311"/>
    <w:rsid w:val="007F6E79"/>
    <w:rsid w:val="007F700C"/>
    <w:rsid w:val="007F7E57"/>
    <w:rsid w:val="008002C6"/>
    <w:rsid w:val="00800FC8"/>
    <w:rsid w:val="00801967"/>
    <w:rsid w:val="0080248E"/>
    <w:rsid w:val="00804E9E"/>
    <w:rsid w:val="008072FF"/>
    <w:rsid w:val="0080788A"/>
    <w:rsid w:val="0081046D"/>
    <w:rsid w:val="00810FB0"/>
    <w:rsid w:val="008154F3"/>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DD7"/>
    <w:rsid w:val="00861E44"/>
    <w:rsid w:val="008627A1"/>
    <w:rsid w:val="00862D22"/>
    <w:rsid w:val="008634C4"/>
    <w:rsid w:val="00863702"/>
    <w:rsid w:val="00863AFE"/>
    <w:rsid w:val="00863EBB"/>
    <w:rsid w:val="00864D86"/>
    <w:rsid w:val="00866314"/>
    <w:rsid w:val="008671F5"/>
    <w:rsid w:val="00871645"/>
    <w:rsid w:val="00872512"/>
    <w:rsid w:val="008730D9"/>
    <w:rsid w:val="008735FE"/>
    <w:rsid w:val="00873C66"/>
    <w:rsid w:val="00874266"/>
    <w:rsid w:val="008742C8"/>
    <w:rsid w:val="00874FE0"/>
    <w:rsid w:val="00875CB4"/>
    <w:rsid w:val="008764E7"/>
    <w:rsid w:val="00876F2F"/>
    <w:rsid w:val="0087720D"/>
    <w:rsid w:val="008822AA"/>
    <w:rsid w:val="0088330C"/>
    <w:rsid w:val="00883B9E"/>
    <w:rsid w:val="00884014"/>
    <w:rsid w:val="00885543"/>
    <w:rsid w:val="00885903"/>
    <w:rsid w:val="00885DDB"/>
    <w:rsid w:val="00886691"/>
    <w:rsid w:val="00887272"/>
    <w:rsid w:val="00891A01"/>
    <w:rsid w:val="008921D3"/>
    <w:rsid w:val="00892527"/>
    <w:rsid w:val="00892646"/>
    <w:rsid w:val="00893454"/>
    <w:rsid w:val="00894CDE"/>
    <w:rsid w:val="0089682C"/>
    <w:rsid w:val="00896BBE"/>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C79B0"/>
    <w:rsid w:val="008D0828"/>
    <w:rsid w:val="008D4618"/>
    <w:rsid w:val="008D5814"/>
    <w:rsid w:val="008D73E1"/>
    <w:rsid w:val="008D77BA"/>
    <w:rsid w:val="008E0A4B"/>
    <w:rsid w:val="008E1312"/>
    <w:rsid w:val="008E26C8"/>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34F2"/>
    <w:rsid w:val="009147F7"/>
    <w:rsid w:val="009167DB"/>
    <w:rsid w:val="0092182B"/>
    <w:rsid w:val="00922EBD"/>
    <w:rsid w:val="00924C6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60EA"/>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36FE"/>
    <w:rsid w:val="00996AC8"/>
    <w:rsid w:val="00997691"/>
    <w:rsid w:val="009A2280"/>
    <w:rsid w:val="009A2C6C"/>
    <w:rsid w:val="009A5435"/>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221"/>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2151"/>
    <w:rsid w:val="00A0535F"/>
    <w:rsid w:val="00A05FD2"/>
    <w:rsid w:val="00A068D6"/>
    <w:rsid w:val="00A07C99"/>
    <w:rsid w:val="00A126D8"/>
    <w:rsid w:val="00A12BC1"/>
    <w:rsid w:val="00A13194"/>
    <w:rsid w:val="00A1339E"/>
    <w:rsid w:val="00A17347"/>
    <w:rsid w:val="00A17573"/>
    <w:rsid w:val="00A210CC"/>
    <w:rsid w:val="00A21EDD"/>
    <w:rsid w:val="00A23256"/>
    <w:rsid w:val="00A24295"/>
    <w:rsid w:val="00A27CFA"/>
    <w:rsid w:val="00A31DB7"/>
    <w:rsid w:val="00A32840"/>
    <w:rsid w:val="00A33FD3"/>
    <w:rsid w:val="00A34818"/>
    <w:rsid w:val="00A35A6B"/>
    <w:rsid w:val="00A35E34"/>
    <w:rsid w:val="00A35E63"/>
    <w:rsid w:val="00A36214"/>
    <w:rsid w:val="00A378F8"/>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087C"/>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979A6"/>
    <w:rsid w:val="00AA0F0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8EE"/>
    <w:rsid w:val="00AE2A47"/>
    <w:rsid w:val="00AE2DD6"/>
    <w:rsid w:val="00AE35E4"/>
    <w:rsid w:val="00AE747D"/>
    <w:rsid w:val="00AE77EC"/>
    <w:rsid w:val="00AF1CC9"/>
    <w:rsid w:val="00AF491B"/>
    <w:rsid w:val="00AF4F26"/>
    <w:rsid w:val="00AF5E4D"/>
    <w:rsid w:val="00AF6FB0"/>
    <w:rsid w:val="00AF73CD"/>
    <w:rsid w:val="00B00B4E"/>
    <w:rsid w:val="00B0111C"/>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FB5"/>
    <w:rsid w:val="00B3223D"/>
    <w:rsid w:val="00B32F00"/>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5EAA"/>
    <w:rsid w:val="00B80274"/>
    <w:rsid w:val="00B83BE3"/>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1FE2"/>
    <w:rsid w:val="00BA2C51"/>
    <w:rsid w:val="00BA2F56"/>
    <w:rsid w:val="00BA3A11"/>
    <w:rsid w:val="00BA6765"/>
    <w:rsid w:val="00BA7374"/>
    <w:rsid w:val="00BA799F"/>
    <w:rsid w:val="00BA7D33"/>
    <w:rsid w:val="00BB087F"/>
    <w:rsid w:val="00BB0BDD"/>
    <w:rsid w:val="00BB0C21"/>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AAE"/>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18BB"/>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117D"/>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25B"/>
    <w:rsid w:val="00C94692"/>
    <w:rsid w:val="00C954C1"/>
    <w:rsid w:val="00C955CA"/>
    <w:rsid w:val="00C96A24"/>
    <w:rsid w:val="00C97998"/>
    <w:rsid w:val="00C97B91"/>
    <w:rsid w:val="00CA24AD"/>
    <w:rsid w:val="00CA253A"/>
    <w:rsid w:val="00CA310C"/>
    <w:rsid w:val="00CA3229"/>
    <w:rsid w:val="00CA32E8"/>
    <w:rsid w:val="00CA3809"/>
    <w:rsid w:val="00CA40DE"/>
    <w:rsid w:val="00CA559C"/>
    <w:rsid w:val="00CA6520"/>
    <w:rsid w:val="00CA77EC"/>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280"/>
    <w:rsid w:val="00D3072B"/>
    <w:rsid w:val="00D318FE"/>
    <w:rsid w:val="00D34509"/>
    <w:rsid w:val="00D34921"/>
    <w:rsid w:val="00D34A98"/>
    <w:rsid w:val="00D34DA4"/>
    <w:rsid w:val="00D35273"/>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6719"/>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54E8"/>
    <w:rsid w:val="00DA61C7"/>
    <w:rsid w:val="00DA636F"/>
    <w:rsid w:val="00DA706D"/>
    <w:rsid w:val="00DA75CF"/>
    <w:rsid w:val="00DB0073"/>
    <w:rsid w:val="00DB0BA5"/>
    <w:rsid w:val="00DB37F6"/>
    <w:rsid w:val="00DB4DD4"/>
    <w:rsid w:val="00DB52CB"/>
    <w:rsid w:val="00DB5435"/>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01E"/>
    <w:rsid w:val="00DD495D"/>
    <w:rsid w:val="00DD576B"/>
    <w:rsid w:val="00DE0C67"/>
    <w:rsid w:val="00DE17C3"/>
    <w:rsid w:val="00DE1A49"/>
    <w:rsid w:val="00DE22B1"/>
    <w:rsid w:val="00DE283D"/>
    <w:rsid w:val="00DE3A92"/>
    <w:rsid w:val="00DE44DC"/>
    <w:rsid w:val="00DE4F5F"/>
    <w:rsid w:val="00DE53C6"/>
    <w:rsid w:val="00DE60C1"/>
    <w:rsid w:val="00DE653E"/>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3EFD"/>
    <w:rsid w:val="00E15F57"/>
    <w:rsid w:val="00E16277"/>
    <w:rsid w:val="00E16E6B"/>
    <w:rsid w:val="00E22B3F"/>
    <w:rsid w:val="00E22CBC"/>
    <w:rsid w:val="00E237F4"/>
    <w:rsid w:val="00E238E4"/>
    <w:rsid w:val="00E2396C"/>
    <w:rsid w:val="00E253B2"/>
    <w:rsid w:val="00E26F58"/>
    <w:rsid w:val="00E27045"/>
    <w:rsid w:val="00E27BD3"/>
    <w:rsid w:val="00E304A2"/>
    <w:rsid w:val="00E30FEC"/>
    <w:rsid w:val="00E31109"/>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4AE0"/>
    <w:rsid w:val="00EA5C32"/>
    <w:rsid w:val="00EA6691"/>
    <w:rsid w:val="00EA7566"/>
    <w:rsid w:val="00EA7B28"/>
    <w:rsid w:val="00EB2122"/>
    <w:rsid w:val="00EB342C"/>
    <w:rsid w:val="00EB45AC"/>
    <w:rsid w:val="00EB4756"/>
    <w:rsid w:val="00EB47AD"/>
    <w:rsid w:val="00EB5843"/>
    <w:rsid w:val="00EB5CED"/>
    <w:rsid w:val="00EC148C"/>
    <w:rsid w:val="00EC18D8"/>
    <w:rsid w:val="00EC2A82"/>
    <w:rsid w:val="00EC3ADB"/>
    <w:rsid w:val="00EC44C8"/>
    <w:rsid w:val="00EC49AA"/>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0417"/>
    <w:rsid w:val="00EE11B3"/>
    <w:rsid w:val="00EE2E65"/>
    <w:rsid w:val="00EE3A2D"/>
    <w:rsid w:val="00EE3BAA"/>
    <w:rsid w:val="00EE3C68"/>
    <w:rsid w:val="00EE50FD"/>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0D86"/>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2F"/>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3215"/>
    <w:rsid w:val="00F767A7"/>
    <w:rsid w:val="00F76FBE"/>
    <w:rsid w:val="00F80D15"/>
    <w:rsid w:val="00F81BB6"/>
    <w:rsid w:val="00F82B39"/>
    <w:rsid w:val="00F835C1"/>
    <w:rsid w:val="00F8408B"/>
    <w:rsid w:val="00F84CC4"/>
    <w:rsid w:val="00F84DD8"/>
    <w:rsid w:val="00F856BB"/>
    <w:rsid w:val="00F86875"/>
    <w:rsid w:val="00F86AEB"/>
    <w:rsid w:val="00F8704F"/>
    <w:rsid w:val="00F87B0C"/>
    <w:rsid w:val="00F91F14"/>
    <w:rsid w:val="00F92A78"/>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3E9"/>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79A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paragraph" w:customStyle="1" w:styleId="Proposal">
    <w:name w:val="Proposal"/>
    <w:basedOn w:val="af3"/>
    <w:qFormat/>
    <w:rsid w:val="00EA4AE0"/>
    <w:pPr>
      <w:numPr>
        <w:numId w:val="34"/>
      </w:numPr>
      <w:tabs>
        <w:tab w:val="clear" w:pos="1304"/>
        <w:tab w:val="num" w:pos="360"/>
        <w:tab w:val="left" w:pos="1701"/>
      </w:tabs>
      <w:spacing w:after="120" w:line="259" w:lineRule="auto"/>
      <w:ind w:left="0" w:firstLine="0"/>
      <w:jc w:val="both"/>
    </w:pPr>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2177729">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289214081">
      <w:bodyDiv w:val="1"/>
      <w:marLeft w:val="0"/>
      <w:marRight w:val="0"/>
      <w:marTop w:val="0"/>
      <w:marBottom w:val="0"/>
      <w:divBdr>
        <w:top w:val="none" w:sz="0" w:space="0" w:color="auto"/>
        <w:left w:val="none" w:sz="0" w:space="0" w:color="auto"/>
        <w:bottom w:val="none" w:sz="0" w:space="0" w:color="auto"/>
        <w:right w:val="none" w:sz="0" w:space="0" w:color="auto"/>
      </w:divBdr>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393162547">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46444971">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66889472">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39428080">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1568041">
      <w:bodyDiv w:val="1"/>
      <w:marLeft w:val="0"/>
      <w:marRight w:val="0"/>
      <w:marTop w:val="0"/>
      <w:marBottom w:val="0"/>
      <w:divBdr>
        <w:top w:val="none" w:sz="0" w:space="0" w:color="auto"/>
        <w:left w:val="none" w:sz="0" w:space="0" w:color="auto"/>
        <w:bottom w:val="none" w:sz="0" w:space="0" w:color="auto"/>
        <w:right w:val="none" w:sz="0" w:space="0" w:color="auto"/>
      </w:divBdr>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1451</TotalTime>
  <Pages>3</Pages>
  <Words>817</Words>
  <Characters>4061</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4869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16</cp:revision>
  <cp:lastPrinted>2017-04-28T05:57:00Z</cp:lastPrinted>
  <dcterms:created xsi:type="dcterms:W3CDTF">2024-10-03T09:43:00Z</dcterms:created>
  <dcterms:modified xsi:type="dcterms:W3CDTF">2025-03-28T07:30:00Z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